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C2" w:rsidRDefault="00A010C2" w:rsidP="00A010C2">
      <w:pPr>
        <w:jc w:val="center"/>
        <w:rPr>
          <w:rFonts w:ascii="Arial" w:hAnsi="Arial" w:cs="Arial"/>
          <w:b/>
          <w:sz w:val="28"/>
          <w:szCs w:val="28"/>
        </w:rPr>
      </w:pPr>
      <w:bookmarkStart w:id="0" w:name="_GoBack"/>
      <w:bookmarkEnd w:id="0"/>
      <w:r>
        <w:rPr>
          <w:rFonts w:ascii="Arial" w:hAnsi="Arial" w:cs="Arial"/>
          <w:b/>
          <w:noProof/>
          <w:sz w:val="28"/>
          <w:szCs w:val="28"/>
          <w:lang w:eastAsia="en-GB"/>
        </w:rPr>
        <w:drawing>
          <wp:inline distT="0" distB="0" distL="0" distR="0" wp14:anchorId="55F20A18" wp14:editId="417A13CF">
            <wp:extent cx="36671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B LOGO new.jpg"/>
                    <pic:cNvPicPr/>
                  </pic:nvPicPr>
                  <pic:blipFill rotWithShape="1">
                    <a:blip r:embed="rId9">
                      <a:extLst>
                        <a:ext uri="{28A0092B-C50C-407E-A947-70E740481C1C}">
                          <a14:useLocalDpi xmlns:a14="http://schemas.microsoft.com/office/drawing/2010/main" val="0"/>
                        </a:ext>
                      </a:extLst>
                    </a:blip>
                    <a:srcRect l="19459" t="33924" r="16512" b="43016"/>
                    <a:stretch/>
                  </pic:blipFill>
                  <pic:spPr bwMode="auto">
                    <a:xfrm>
                      <a:off x="0" y="0"/>
                      <a:ext cx="3669836" cy="991332"/>
                    </a:xfrm>
                    <a:prstGeom prst="rect">
                      <a:avLst/>
                    </a:prstGeom>
                    <a:ln>
                      <a:noFill/>
                    </a:ln>
                    <a:extLst>
                      <a:ext uri="{53640926-AAD7-44D8-BBD7-CCE9431645EC}">
                        <a14:shadowObscured xmlns:a14="http://schemas.microsoft.com/office/drawing/2010/main"/>
                      </a:ext>
                    </a:extLst>
                  </pic:spPr>
                </pic:pic>
              </a:graphicData>
            </a:graphic>
          </wp:inline>
        </w:drawing>
      </w:r>
    </w:p>
    <w:p w:rsidR="00236D86" w:rsidRPr="00A010C2" w:rsidRDefault="00A010C2" w:rsidP="00236D86">
      <w:pPr>
        <w:jc w:val="center"/>
        <w:rPr>
          <w:rFonts w:ascii="Arial" w:hAnsi="Arial" w:cs="Arial"/>
          <w:b/>
          <w:sz w:val="28"/>
          <w:szCs w:val="28"/>
        </w:rPr>
      </w:pPr>
      <w:r w:rsidRPr="00A010C2">
        <w:rPr>
          <w:rFonts w:ascii="Arial" w:hAnsi="Arial" w:cs="Arial"/>
          <w:b/>
          <w:sz w:val="28"/>
          <w:szCs w:val="28"/>
        </w:rPr>
        <w:t>Development, application and evaluation of Web 2.0 technology to enhance the student experience – Keele Student Bites.</w:t>
      </w:r>
    </w:p>
    <w:p w:rsidR="00A010C2" w:rsidRPr="00236D86" w:rsidRDefault="00A010C2" w:rsidP="00A010C2">
      <w:pPr>
        <w:autoSpaceDE w:val="0"/>
        <w:autoSpaceDN w:val="0"/>
        <w:adjustRightInd w:val="0"/>
        <w:spacing w:after="0" w:line="240" w:lineRule="auto"/>
        <w:jc w:val="center"/>
        <w:rPr>
          <w:rFonts w:ascii="Arial" w:hAnsi="Arial" w:cs="Arial"/>
          <w:b/>
          <w:color w:val="000000"/>
          <w:sz w:val="18"/>
          <w:szCs w:val="18"/>
          <w:lang w:eastAsia="en-GB"/>
        </w:rPr>
      </w:pPr>
      <w:r w:rsidRPr="00236D86">
        <w:rPr>
          <w:rFonts w:ascii="Arial" w:hAnsi="Arial" w:cs="Arial"/>
          <w:b/>
          <w:color w:val="000000"/>
          <w:sz w:val="18"/>
          <w:szCs w:val="18"/>
          <w:lang w:eastAsia="en-GB"/>
        </w:rPr>
        <w:t>Dr Russell Crawford, Dr Andrew Morris, Mr William Stockton and Mr Steve Clipstone</w:t>
      </w:r>
    </w:p>
    <w:p w:rsidR="00A010C2" w:rsidRPr="00236D86" w:rsidRDefault="00A010C2" w:rsidP="00A010C2">
      <w:pPr>
        <w:autoSpaceDE w:val="0"/>
        <w:autoSpaceDN w:val="0"/>
        <w:adjustRightInd w:val="0"/>
        <w:spacing w:after="0" w:line="240" w:lineRule="auto"/>
        <w:jc w:val="center"/>
        <w:rPr>
          <w:rFonts w:ascii="Arial" w:hAnsi="Arial" w:cs="Arial"/>
          <w:b/>
          <w:color w:val="000000"/>
          <w:sz w:val="18"/>
          <w:szCs w:val="18"/>
          <w:lang w:eastAsia="en-GB"/>
        </w:rPr>
      </w:pPr>
      <w:r w:rsidRPr="00236D86">
        <w:rPr>
          <w:rFonts w:ascii="Arial" w:hAnsi="Arial" w:cs="Arial"/>
          <w:b/>
          <w:color w:val="000000"/>
          <w:sz w:val="18"/>
          <w:szCs w:val="18"/>
          <w:lang w:eastAsia="en-GB"/>
        </w:rPr>
        <w:t>Keele University School of Medicine</w:t>
      </w:r>
    </w:p>
    <w:p w:rsidR="00A010C2" w:rsidRPr="00A010C2" w:rsidRDefault="00A010C2" w:rsidP="00A010C2">
      <w:pPr>
        <w:autoSpaceDE w:val="0"/>
        <w:autoSpaceDN w:val="0"/>
        <w:adjustRightInd w:val="0"/>
        <w:spacing w:after="0" w:line="240" w:lineRule="auto"/>
        <w:jc w:val="center"/>
        <w:rPr>
          <w:rFonts w:ascii="Arial" w:hAnsi="Arial" w:cs="Arial"/>
          <w:b/>
          <w:color w:val="000000"/>
          <w:lang w:eastAsia="en-GB"/>
        </w:rPr>
      </w:pPr>
    </w:p>
    <w:p w:rsidR="00DC2D0D" w:rsidRPr="00BD363B" w:rsidRDefault="00DC2D0D">
      <w:pPr>
        <w:rPr>
          <w:rFonts w:ascii="Arial" w:hAnsi="Arial" w:cs="Arial"/>
          <w:b/>
          <w:u w:val="single"/>
        </w:rPr>
      </w:pPr>
      <w:r w:rsidRPr="00BD363B">
        <w:rPr>
          <w:rFonts w:ascii="Arial" w:hAnsi="Arial" w:cs="Arial"/>
          <w:b/>
          <w:u w:val="single"/>
        </w:rPr>
        <w:t>Aims:</w:t>
      </w:r>
    </w:p>
    <w:p w:rsidR="00DC2D0D" w:rsidRPr="00DC2D0D" w:rsidRDefault="00CD6436">
      <w:pPr>
        <w:rPr>
          <w:rFonts w:ascii="Arial" w:hAnsi="Arial" w:cs="Arial"/>
        </w:rPr>
      </w:pPr>
      <w:r w:rsidRPr="00DC2D0D">
        <w:rPr>
          <w:rFonts w:ascii="Arial" w:hAnsi="Arial" w:cs="Arial"/>
        </w:rPr>
        <w:t xml:space="preserve">The aim of this project was to develop a specific series of </w:t>
      </w:r>
      <w:r w:rsidR="00B17DE3">
        <w:rPr>
          <w:rFonts w:ascii="Arial" w:hAnsi="Arial" w:cs="Arial"/>
        </w:rPr>
        <w:t xml:space="preserve">four </w:t>
      </w:r>
      <w:r w:rsidRPr="00DC2D0D">
        <w:rPr>
          <w:rFonts w:ascii="Arial" w:hAnsi="Arial" w:cs="Arial"/>
        </w:rPr>
        <w:t xml:space="preserve">student-generated, video-based, guided study objects that will integrate into an existing medical education resource – Keele Basic Bites (KBB) and was dedicated to addressing issues impacting on student motivation in higher education. This project allowed students from Keele to design, create, film, edit and distribute </w:t>
      </w:r>
      <w:r w:rsidR="00B17DE3">
        <w:rPr>
          <w:rFonts w:ascii="Arial" w:hAnsi="Arial" w:cs="Arial"/>
        </w:rPr>
        <w:t>four</w:t>
      </w:r>
      <w:r w:rsidRPr="00DC2D0D">
        <w:rPr>
          <w:rFonts w:ascii="Arial" w:hAnsi="Arial" w:cs="Arial"/>
        </w:rPr>
        <w:t xml:space="preserve"> novel </w:t>
      </w:r>
      <w:r w:rsidR="00B17DE3">
        <w:rPr>
          <w:rFonts w:ascii="Arial" w:hAnsi="Arial" w:cs="Arial"/>
        </w:rPr>
        <w:t>resources</w:t>
      </w:r>
      <w:r w:rsidRPr="00DC2D0D">
        <w:rPr>
          <w:rFonts w:ascii="Arial" w:hAnsi="Arial" w:cs="Arial"/>
        </w:rPr>
        <w:t xml:space="preserve"> focussing upon relevant issues of plagiarism awareness, recognition of stress patterns, feedback and procrastination; all issues that impact on student learning and the university experience. </w:t>
      </w:r>
    </w:p>
    <w:p w:rsidR="00DC2D0D" w:rsidRPr="00DC2D0D" w:rsidRDefault="00DC2D0D">
      <w:pPr>
        <w:rPr>
          <w:rFonts w:ascii="Arial" w:hAnsi="Arial" w:cs="Arial"/>
        </w:rPr>
      </w:pPr>
    </w:p>
    <w:p w:rsidR="00DC2D0D" w:rsidRPr="00BD363B" w:rsidRDefault="00DC2D0D">
      <w:pPr>
        <w:rPr>
          <w:rFonts w:ascii="Arial" w:hAnsi="Arial" w:cs="Arial"/>
          <w:b/>
          <w:u w:val="single"/>
        </w:rPr>
      </w:pPr>
      <w:r w:rsidRPr="00BD363B">
        <w:rPr>
          <w:rFonts w:ascii="Arial" w:hAnsi="Arial" w:cs="Arial"/>
          <w:b/>
          <w:u w:val="single"/>
        </w:rPr>
        <w:t>Introduction:</w:t>
      </w:r>
    </w:p>
    <w:p w:rsidR="00CD6436" w:rsidRPr="00DC2D0D" w:rsidRDefault="00DC2D0D" w:rsidP="00DC2D0D">
      <w:pPr>
        <w:autoSpaceDE w:val="0"/>
        <w:autoSpaceDN w:val="0"/>
        <w:adjustRightInd w:val="0"/>
        <w:spacing w:after="0"/>
        <w:jc w:val="both"/>
        <w:rPr>
          <w:rFonts w:ascii="Arial" w:hAnsi="Arial" w:cs="Arial"/>
        </w:rPr>
      </w:pPr>
      <w:r>
        <w:rPr>
          <w:rFonts w:ascii="Arial" w:hAnsi="Arial" w:cs="Arial"/>
        </w:rPr>
        <w:t>The u</w:t>
      </w:r>
      <w:r w:rsidRPr="001F5A60">
        <w:rPr>
          <w:rFonts w:ascii="Arial" w:hAnsi="Arial" w:cs="Arial"/>
        </w:rPr>
        <w:t>s</w:t>
      </w:r>
      <w:r>
        <w:rPr>
          <w:rFonts w:ascii="Arial" w:hAnsi="Arial" w:cs="Arial"/>
        </w:rPr>
        <w:t>es of</w:t>
      </w:r>
      <w:r w:rsidRPr="001F5A60">
        <w:rPr>
          <w:rFonts w:ascii="Arial" w:hAnsi="Arial" w:cs="Arial"/>
        </w:rPr>
        <w:t xml:space="preserve"> video technology to aid medical education </w:t>
      </w:r>
      <w:r>
        <w:rPr>
          <w:rFonts w:ascii="Arial" w:hAnsi="Arial" w:cs="Arial"/>
        </w:rPr>
        <w:t>are well established</w:t>
      </w:r>
      <w:r w:rsidRPr="001F5A60">
        <w:rPr>
          <w:rFonts w:ascii="Arial" w:hAnsi="Arial" w:cs="Arial"/>
        </w:rPr>
        <w:t xml:space="preserve">, from polished </w:t>
      </w:r>
      <w:smartTag w:uri="urn:schemas-microsoft-com:office:smarttags" w:element="stockticker">
        <w:r w:rsidRPr="001F5A60">
          <w:rPr>
            <w:rFonts w:ascii="Arial" w:hAnsi="Arial" w:cs="Arial"/>
          </w:rPr>
          <w:t>CAL</w:t>
        </w:r>
      </w:smartTag>
      <w:r w:rsidRPr="001F5A60">
        <w:rPr>
          <w:rFonts w:ascii="Arial" w:hAnsi="Arial" w:cs="Arial"/>
        </w:rPr>
        <w:t xml:space="preserve"> programs to low budget teaching aids </w:t>
      </w:r>
      <w:r w:rsidR="00D249C7">
        <w:rPr>
          <w:rFonts w:ascii="Arial" w:hAnsi="Arial" w:cs="Arial"/>
        </w:rPr>
        <w:t>(</w:t>
      </w:r>
      <w:r w:rsidR="00D249C7">
        <w:rPr>
          <w:rFonts w:ascii="Arial" w:hAnsi="Arial" w:cs="Arial"/>
          <w:lang w:val="en"/>
        </w:rPr>
        <w:t xml:space="preserve">McGaghie, et al, </w:t>
      </w:r>
      <w:r w:rsidR="00D249C7" w:rsidRPr="00D249C7">
        <w:rPr>
          <w:rFonts w:ascii="Arial" w:hAnsi="Arial" w:cs="Arial"/>
          <w:lang w:val="en"/>
        </w:rPr>
        <w:t>2010)</w:t>
      </w:r>
      <w:r w:rsidRPr="00D249C7">
        <w:rPr>
          <w:rFonts w:ascii="Arial" w:hAnsi="Arial" w:cs="Arial"/>
        </w:rPr>
        <w:t xml:space="preserve">.  </w:t>
      </w:r>
      <w:r>
        <w:rPr>
          <w:rFonts w:ascii="Arial" w:hAnsi="Arial" w:cs="Arial"/>
        </w:rPr>
        <w:t xml:space="preserve">We believe there is a place for this technology in maintaining and improving student motivation.  The innovation in our KBB resources is the contextual and personal style of their presentation and use of light humour to engage the learners.  </w:t>
      </w:r>
      <w:r w:rsidR="00CD6436" w:rsidRPr="00DC2D0D">
        <w:rPr>
          <w:rFonts w:ascii="Arial" w:hAnsi="Arial" w:cs="Arial"/>
        </w:rPr>
        <w:t xml:space="preserve">There are relatively few studies in medical education around issues of student motivation due, in part, to how recent this area of study has come under </w:t>
      </w:r>
      <w:r w:rsidR="00CD6436" w:rsidRPr="00E55C0B">
        <w:rPr>
          <w:rFonts w:ascii="Arial" w:hAnsi="Arial" w:cs="Arial"/>
        </w:rPr>
        <w:t>investigation</w:t>
      </w:r>
      <w:r w:rsidR="00E55C0B" w:rsidRPr="00E55C0B">
        <w:rPr>
          <w:rFonts w:ascii="Arial" w:hAnsi="Arial" w:cs="Arial"/>
        </w:rPr>
        <w:t xml:space="preserve"> (</w:t>
      </w:r>
      <w:r w:rsidR="00E55C0B">
        <w:rPr>
          <w:rFonts w:ascii="Arial" w:hAnsi="Arial" w:cs="Arial"/>
          <w:lang w:val="en"/>
        </w:rPr>
        <w:t xml:space="preserve">Tanaka, et al, </w:t>
      </w:r>
      <w:r w:rsidR="00E55C0B" w:rsidRPr="00E55C0B">
        <w:rPr>
          <w:rFonts w:ascii="Arial" w:hAnsi="Arial" w:cs="Arial"/>
          <w:lang w:val="en"/>
        </w:rPr>
        <w:t>2012)</w:t>
      </w:r>
      <w:r w:rsidR="00CD6436" w:rsidRPr="00E55C0B">
        <w:rPr>
          <w:rFonts w:ascii="Arial" w:hAnsi="Arial" w:cs="Arial"/>
        </w:rPr>
        <w:t xml:space="preserve">. </w:t>
      </w:r>
      <w:r w:rsidR="00CD6436" w:rsidRPr="00DC2D0D">
        <w:rPr>
          <w:rFonts w:ascii="Arial" w:hAnsi="Arial" w:cs="Arial"/>
        </w:rPr>
        <w:t xml:space="preserve">From a pedagogical standpoint, this project is working predominantly with self-determination theory, specifically, controlled motivation from external sources, like KBB </w:t>
      </w:r>
      <w:r w:rsidR="00CD6436" w:rsidRPr="00DC2D0D">
        <w:rPr>
          <w:rFonts w:ascii="Arial" w:hAnsi="Arial" w:cs="Arial"/>
        </w:rPr>
        <w:fldChar w:fldCharType="begin"/>
      </w:r>
      <w:r w:rsidR="00CD6436" w:rsidRPr="00DC2D0D">
        <w:rPr>
          <w:rFonts w:ascii="Arial" w:hAnsi="Arial" w:cs="Arial"/>
        </w:rPr>
        <w:instrText xml:space="preserve"> ADDIN EN.CITE &lt;EndNote&gt;&lt;Cite&gt;&lt;Author&gt;Kusurkar&lt;/Author&gt;&lt;RecNum&gt;99&lt;/RecNum&gt;&lt;record&gt;&lt;rec-number&gt;99&lt;/rec-number&gt;&lt;ref-type name="Journal Article"&gt;17&lt;/ref-type&gt;&lt;contributors&gt;&lt;authors&gt;&lt;author&gt;Kusurkar, R. A.&lt;/author&gt;&lt;author&gt;Ten Cate, T. J.&lt;/author&gt;&lt;author&gt;Vos, C. M.&lt;/author&gt;&lt;author&gt;Westers, P.&lt;/author&gt;&lt;author&gt;Croiset, G.&lt;/author&gt;&lt;/authors&gt;&lt;/contributors&gt;&lt;auth-address&gt;Center for Research and Development of Education, University Medical Center Utrecht, P.O. Box # 85500, 3508 GA, Utrecht, The Netherlands, R.Kusurkar@umcutrecht.nl.&lt;/auth-address&gt;&lt;titles&gt;&lt;title&gt;How motivation affects academic performance: a structural equation modelling analysis&lt;/title&gt;&lt;secondary-title&gt;Adv Health Sci Educ Theory Pract&lt;/secondary-title&gt;&lt;/titles&gt;&lt;periodical&gt;&lt;full-title&gt;Adv Health Sci Educ Theory Pract&lt;/full-title&gt;&lt;/periodical&gt;&lt;dates&gt;&lt;pub-dates&gt;&lt;date&gt;Feb 22&lt;/date&gt;&lt;/pub-dates&gt;&lt;/dates&gt;&lt;accession-num&gt;22354335&lt;/accession-num&gt;&lt;urls&gt;&lt;related-urls&gt;&lt;url&gt;http://www.ncbi.nlm.nih.gov/entrez/query.fcgi?cmd=Retrieve&amp;amp;db=PubMed&amp;amp;dopt=Citation&amp;amp;list_uids=22354335 &lt;/url&gt;&lt;/related-urls&gt;&lt;/urls&gt;&lt;/record&gt;&lt;/Cite&gt;&lt;/EndNote&gt;</w:instrText>
      </w:r>
      <w:r w:rsidR="00CD6436" w:rsidRPr="00DC2D0D">
        <w:rPr>
          <w:rFonts w:ascii="Arial" w:hAnsi="Arial" w:cs="Arial"/>
        </w:rPr>
        <w:fldChar w:fldCharType="separate"/>
      </w:r>
      <w:r w:rsidR="00CD6436" w:rsidRPr="00DC2D0D">
        <w:rPr>
          <w:rFonts w:ascii="Arial" w:hAnsi="Arial" w:cs="Arial"/>
        </w:rPr>
        <w:t>(Kusurkar</w:t>
      </w:r>
      <w:r w:rsidR="00CD6436" w:rsidRPr="00DC2D0D">
        <w:rPr>
          <w:rFonts w:ascii="Arial" w:hAnsi="Arial" w:cs="Arial"/>
          <w:i/>
        </w:rPr>
        <w:t xml:space="preserve"> et al.</w:t>
      </w:r>
      <w:r w:rsidR="00CD6436" w:rsidRPr="00DC2D0D">
        <w:rPr>
          <w:rFonts w:ascii="Arial" w:hAnsi="Arial" w:cs="Arial"/>
        </w:rPr>
        <w:t>)</w:t>
      </w:r>
      <w:r w:rsidR="00CD6436" w:rsidRPr="00DC2D0D">
        <w:rPr>
          <w:rFonts w:ascii="Arial" w:hAnsi="Arial" w:cs="Arial"/>
        </w:rPr>
        <w:fldChar w:fldCharType="end"/>
      </w:r>
      <w:r w:rsidR="00CD6436" w:rsidRPr="00DC2D0D">
        <w:rPr>
          <w:rFonts w:ascii="Arial" w:hAnsi="Arial" w:cs="Arial"/>
        </w:rPr>
        <w:t>. There is overwhelming general evidence that student motivation has a wide impact on uptake and effectiveness of learning opportunities in higher education</w:t>
      </w:r>
      <w:r w:rsidR="00FC4A3A">
        <w:rPr>
          <w:rFonts w:ascii="Arial" w:hAnsi="Arial" w:cs="Arial"/>
        </w:rPr>
        <w:t xml:space="preserve"> (</w:t>
      </w:r>
      <w:r w:rsidR="00FC4A3A" w:rsidRPr="00FC4A3A">
        <w:rPr>
          <w:rFonts w:ascii="Arial" w:hAnsi="Arial" w:cs="Arial"/>
          <w:lang w:val="en"/>
        </w:rPr>
        <w:t>Stegers-Jager, et al, 2012)</w:t>
      </w:r>
      <w:r w:rsidR="00CD6436" w:rsidRPr="00FC4A3A">
        <w:rPr>
          <w:rFonts w:ascii="Arial" w:hAnsi="Arial" w:cs="Arial"/>
        </w:rPr>
        <w:t xml:space="preserve">. </w:t>
      </w:r>
      <w:r w:rsidR="00B17DE3" w:rsidRPr="00FC4A3A">
        <w:rPr>
          <w:rFonts w:ascii="Arial" w:hAnsi="Arial" w:cs="Arial"/>
        </w:rPr>
        <w:t xml:space="preserve"> </w:t>
      </w:r>
      <w:r w:rsidR="00B17DE3">
        <w:rPr>
          <w:rFonts w:ascii="Arial" w:hAnsi="Arial" w:cs="Arial"/>
        </w:rPr>
        <w:t>As a part of this study, we</w:t>
      </w:r>
      <w:r w:rsidR="00B17DE3">
        <w:rPr>
          <w:rFonts w:ascii="Arial" w:hAnsi="Arial" w:cs="Arial"/>
          <w:color w:val="000000"/>
          <w:lang w:eastAsia="en-GB"/>
        </w:rPr>
        <w:t xml:space="preserve"> conducted two focus group feedback meetings with pre-</w:t>
      </w:r>
      <w:r w:rsidR="00EE5C10">
        <w:rPr>
          <w:rFonts w:ascii="Arial" w:hAnsi="Arial" w:cs="Arial"/>
          <w:color w:val="000000"/>
          <w:lang w:eastAsia="en-GB"/>
        </w:rPr>
        <w:t xml:space="preserve">January </w:t>
      </w:r>
      <w:r w:rsidR="00B17DE3">
        <w:rPr>
          <w:rFonts w:ascii="Arial" w:hAnsi="Arial" w:cs="Arial"/>
          <w:color w:val="000000"/>
          <w:lang w:eastAsia="en-GB"/>
        </w:rPr>
        <w:t>examination first year medical students to provide evaluation data on the</w:t>
      </w:r>
      <w:r w:rsidR="00EE5C10">
        <w:rPr>
          <w:rFonts w:ascii="Arial" w:hAnsi="Arial" w:cs="Arial"/>
          <w:color w:val="000000"/>
          <w:lang w:eastAsia="en-GB"/>
        </w:rPr>
        <w:t>ir perspectives using these four</w:t>
      </w:r>
      <w:r w:rsidR="00B17DE3">
        <w:rPr>
          <w:rFonts w:ascii="Arial" w:hAnsi="Arial" w:cs="Arial"/>
          <w:color w:val="000000"/>
          <w:lang w:eastAsia="en-GB"/>
        </w:rPr>
        <w:t xml:space="preserve"> resources</w:t>
      </w:r>
      <w:r w:rsidR="00EE5C10">
        <w:rPr>
          <w:rFonts w:ascii="Arial" w:hAnsi="Arial" w:cs="Arial"/>
          <w:color w:val="000000"/>
          <w:lang w:eastAsia="en-GB"/>
        </w:rPr>
        <w:t xml:space="preserve"> in that context</w:t>
      </w:r>
      <w:r w:rsidR="00B17DE3">
        <w:rPr>
          <w:rFonts w:ascii="Arial" w:hAnsi="Arial" w:cs="Arial"/>
          <w:color w:val="000000"/>
          <w:lang w:eastAsia="en-GB"/>
        </w:rPr>
        <w:t>.</w:t>
      </w:r>
    </w:p>
    <w:p w:rsidR="00CD6436" w:rsidRPr="00DC2D0D" w:rsidRDefault="00CD6436">
      <w:pPr>
        <w:rPr>
          <w:rFonts w:ascii="Arial" w:hAnsi="Arial" w:cs="Arial"/>
        </w:rPr>
      </w:pPr>
    </w:p>
    <w:p w:rsidR="00DC2D0D" w:rsidRPr="00BD363B" w:rsidRDefault="00DC2D0D">
      <w:pPr>
        <w:rPr>
          <w:rFonts w:ascii="Arial" w:hAnsi="Arial" w:cs="Arial"/>
          <w:b/>
          <w:u w:val="single"/>
        </w:rPr>
      </w:pPr>
      <w:r w:rsidRPr="00BD363B">
        <w:rPr>
          <w:rFonts w:ascii="Arial" w:hAnsi="Arial" w:cs="Arial"/>
          <w:b/>
          <w:u w:val="single"/>
        </w:rPr>
        <w:t>Methods:</w:t>
      </w:r>
    </w:p>
    <w:p w:rsidR="00306A84" w:rsidRDefault="00140988">
      <w:pPr>
        <w:rPr>
          <w:rFonts w:ascii="Arial" w:hAnsi="Arial" w:cs="Arial"/>
        </w:rPr>
      </w:pPr>
      <w:r w:rsidRPr="00DC2D0D">
        <w:rPr>
          <w:rFonts w:ascii="Arial" w:hAnsi="Arial" w:cs="Arial"/>
        </w:rPr>
        <w:t>Focus groups are useful as an evaluation tool to aid in comprehending the feelings and behavioural attitudes of individuals (Rabiee</w:t>
      </w:r>
      <w:r w:rsidR="008A6697" w:rsidRPr="001F5A60">
        <w:rPr>
          <w:rFonts w:ascii="Arial" w:hAnsi="Arial" w:cs="Arial"/>
          <w:i/>
        </w:rPr>
        <w:t xml:space="preserve"> et al.</w:t>
      </w:r>
      <w:r w:rsidRPr="00DC2D0D">
        <w:rPr>
          <w:rFonts w:ascii="Arial" w:hAnsi="Arial" w:cs="Arial"/>
        </w:rPr>
        <w:t>, 2004).</w:t>
      </w:r>
      <w:r w:rsidR="00966DD1" w:rsidRPr="00DC2D0D">
        <w:rPr>
          <w:rFonts w:ascii="Arial" w:hAnsi="Arial" w:cs="Arial"/>
        </w:rPr>
        <w:t xml:space="preserve">  Focus groups also provide a useful tool for testing the </w:t>
      </w:r>
      <w:r w:rsidR="00995924" w:rsidRPr="00DC2D0D">
        <w:rPr>
          <w:rFonts w:ascii="Arial" w:hAnsi="Arial" w:cs="Arial"/>
        </w:rPr>
        <w:t xml:space="preserve">validity of the necessary </w:t>
      </w:r>
      <w:r w:rsidR="00966DD1" w:rsidRPr="00DC2D0D">
        <w:rPr>
          <w:rFonts w:ascii="Arial" w:hAnsi="Arial" w:cs="Arial"/>
        </w:rPr>
        <w:t xml:space="preserve">assumptions that </w:t>
      </w:r>
      <w:r w:rsidR="00995924" w:rsidRPr="00DC2D0D">
        <w:rPr>
          <w:rFonts w:ascii="Arial" w:hAnsi="Arial" w:cs="Arial"/>
        </w:rPr>
        <w:t>are inherent when</w:t>
      </w:r>
      <w:r w:rsidR="00966DD1" w:rsidRPr="00DC2D0D">
        <w:rPr>
          <w:rFonts w:ascii="Arial" w:hAnsi="Arial" w:cs="Arial"/>
        </w:rPr>
        <w:t xml:space="preserve"> designing and providing a product, in this case, video-based guided study resources.</w:t>
      </w:r>
      <w:r w:rsidR="00527B61" w:rsidRPr="00DC2D0D">
        <w:rPr>
          <w:rFonts w:ascii="Arial" w:hAnsi="Arial" w:cs="Arial"/>
        </w:rPr>
        <w:t xml:space="preserve">  One of the main benefits of using a focus group method to collect </w:t>
      </w:r>
      <w:r w:rsidR="0015505D" w:rsidRPr="00DC2D0D">
        <w:rPr>
          <w:rFonts w:ascii="Arial" w:hAnsi="Arial" w:cs="Arial"/>
        </w:rPr>
        <w:t xml:space="preserve">data is its ability to capture group dynamics, thereby </w:t>
      </w:r>
      <w:r w:rsidR="007F7CB2">
        <w:rPr>
          <w:rFonts w:ascii="Arial" w:hAnsi="Arial" w:cs="Arial"/>
        </w:rPr>
        <w:t>adding</w:t>
      </w:r>
      <w:r w:rsidR="0015505D" w:rsidRPr="00DC2D0D">
        <w:rPr>
          <w:rFonts w:ascii="Arial" w:hAnsi="Arial" w:cs="Arial"/>
        </w:rPr>
        <w:t xml:space="preserve"> social interaction perspectives </w:t>
      </w:r>
      <w:r w:rsidR="00527B61" w:rsidRPr="00DC2D0D">
        <w:rPr>
          <w:rFonts w:ascii="Arial" w:hAnsi="Arial" w:cs="Arial"/>
        </w:rPr>
        <w:t xml:space="preserve">on </w:t>
      </w:r>
      <w:r w:rsidR="0015505D" w:rsidRPr="00DC2D0D">
        <w:rPr>
          <w:rFonts w:ascii="Arial" w:hAnsi="Arial" w:cs="Arial"/>
        </w:rPr>
        <w:t xml:space="preserve">the research as added value to the analysis. </w:t>
      </w:r>
      <w:r w:rsidR="007F7CB2">
        <w:rPr>
          <w:rFonts w:ascii="Arial" w:hAnsi="Arial" w:cs="Arial"/>
        </w:rPr>
        <w:t>For this study, f</w:t>
      </w:r>
      <w:r w:rsidR="00527B61" w:rsidRPr="00DC2D0D">
        <w:rPr>
          <w:rFonts w:ascii="Arial" w:hAnsi="Arial" w:cs="Arial"/>
        </w:rPr>
        <w:t xml:space="preserve">ocus group discussion was independently transcribed (available </w:t>
      </w:r>
      <w:r w:rsidR="00527B61" w:rsidRPr="00DC2D0D">
        <w:rPr>
          <w:rFonts w:ascii="Arial" w:hAnsi="Arial" w:cs="Arial"/>
        </w:rPr>
        <w:lastRenderedPageBreak/>
        <w:t xml:space="preserve">upon request) and this information was contextualised with </w:t>
      </w:r>
      <w:r w:rsidR="00863416" w:rsidRPr="00DC2D0D">
        <w:rPr>
          <w:rFonts w:ascii="Arial" w:hAnsi="Arial" w:cs="Arial"/>
        </w:rPr>
        <w:t xml:space="preserve">detailed (non-interacting) </w:t>
      </w:r>
      <w:r w:rsidR="00527B61" w:rsidRPr="00DC2D0D">
        <w:rPr>
          <w:rFonts w:ascii="Arial" w:hAnsi="Arial" w:cs="Arial"/>
        </w:rPr>
        <w:t>observer notes made during the focus groups</w:t>
      </w:r>
      <w:r w:rsidR="00863416" w:rsidRPr="00DC2D0D">
        <w:rPr>
          <w:rFonts w:ascii="Arial" w:hAnsi="Arial" w:cs="Arial"/>
        </w:rPr>
        <w:t>.</w:t>
      </w:r>
      <w:r w:rsidR="007F7CB2">
        <w:rPr>
          <w:rFonts w:ascii="Arial" w:hAnsi="Arial" w:cs="Arial"/>
        </w:rPr>
        <w:t xml:space="preserve">  </w:t>
      </w:r>
      <w:r w:rsidR="002B6CB2" w:rsidRPr="00DC2D0D">
        <w:rPr>
          <w:rFonts w:ascii="Arial" w:hAnsi="Arial" w:cs="Arial"/>
        </w:rPr>
        <w:t>We used Krueger`s (1994) framework analysis model to analyse our focus group data because this method provide</w:t>
      </w:r>
      <w:r w:rsidR="008A44D5" w:rsidRPr="00DC2D0D">
        <w:rPr>
          <w:rFonts w:ascii="Arial" w:hAnsi="Arial" w:cs="Arial"/>
        </w:rPr>
        <w:t xml:space="preserve">s </w:t>
      </w:r>
      <w:r w:rsidR="002B6CB2" w:rsidRPr="00DC2D0D">
        <w:rPr>
          <w:rFonts w:ascii="Arial" w:hAnsi="Arial" w:cs="Arial"/>
        </w:rPr>
        <w:t xml:space="preserve">a clear series of steps </w:t>
      </w:r>
      <w:r w:rsidR="008A44D5" w:rsidRPr="00DC2D0D">
        <w:rPr>
          <w:rFonts w:ascii="Arial" w:hAnsi="Arial" w:cs="Arial"/>
        </w:rPr>
        <w:t xml:space="preserve">to aid analysis </w:t>
      </w:r>
      <w:r w:rsidR="002B6CB2" w:rsidRPr="00DC2D0D">
        <w:rPr>
          <w:rFonts w:ascii="Arial" w:hAnsi="Arial" w:cs="Arial"/>
        </w:rPr>
        <w:t>whilst enabling</w:t>
      </w:r>
      <w:r w:rsidR="008A44D5" w:rsidRPr="00DC2D0D">
        <w:rPr>
          <w:rFonts w:ascii="Arial" w:hAnsi="Arial" w:cs="Arial"/>
        </w:rPr>
        <w:t xml:space="preserve"> investigation </w:t>
      </w:r>
      <w:r w:rsidR="00822A54" w:rsidRPr="00DC2D0D">
        <w:rPr>
          <w:rFonts w:ascii="Arial" w:hAnsi="Arial" w:cs="Arial"/>
        </w:rPr>
        <w:t>of the breadth of the data collected as part of this work.</w:t>
      </w:r>
      <w:r w:rsidR="00306A84" w:rsidRPr="00DC2D0D">
        <w:rPr>
          <w:rFonts w:ascii="Arial" w:hAnsi="Arial" w:cs="Arial"/>
        </w:rPr>
        <w:t xml:space="preserve">  Using th</w:t>
      </w:r>
      <w:r w:rsidR="008A44D5" w:rsidRPr="00DC2D0D">
        <w:rPr>
          <w:rFonts w:ascii="Arial" w:hAnsi="Arial" w:cs="Arial"/>
        </w:rPr>
        <w:t>is methodology we subjected the</w:t>
      </w:r>
      <w:r w:rsidR="00306A84" w:rsidRPr="00DC2D0D">
        <w:rPr>
          <w:rFonts w:ascii="Arial" w:hAnsi="Arial" w:cs="Arial"/>
        </w:rPr>
        <w:t xml:space="preserve"> data </w:t>
      </w:r>
      <w:r w:rsidR="008A44D5" w:rsidRPr="00DC2D0D">
        <w:rPr>
          <w:rFonts w:ascii="Arial" w:hAnsi="Arial" w:cs="Arial"/>
        </w:rPr>
        <w:t xml:space="preserve">to </w:t>
      </w:r>
      <w:r w:rsidR="00306A84" w:rsidRPr="00DC2D0D">
        <w:rPr>
          <w:rFonts w:ascii="Arial" w:hAnsi="Arial" w:cs="Arial"/>
        </w:rPr>
        <w:t>five key stages:  Familiarisation; identification of the thematic</w:t>
      </w:r>
      <w:r w:rsidR="008A44D5" w:rsidRPr="00DC2D0D">
        <w:rPr>
          <w:rFonts w:ascii="Arial" w:hAnsi="Arial" w:cs="Arial"/>
        </w:rPr>
        <w:t xml:space="preserve"> framework; indexing; charting and </w:t>
      </w:r>
      <w:r w:rsidR="00306A84" w:rsidRPr="00DC2D0D">
        <w:rPr>
          <w:rFonts w:ascii="Arial" w:hAnsi="Arial" w:cs="Arial"/>
        </w:rPr>
        <w:t>mapping / interpretation (Krueger, 1994).</w:t>
      </w:r>
    </w:p>
    <w:p w:rsidR="007F7CB2" w:rsidRDefault="007F7CB2" w:rsidP="007F7CB2">
      <w:pPr>
        <w:rPr>
          <w:rFonts w:ascii="Arial" w:hAnsi="Arial" w:cs="Arial"/>
        </w:rPr>
      </w:pPr>
    </w:p>
    <w:p w:rsidR="007F7CB2" w:rsidRPr="00BD363B" w:rsidRDefault="007F7CB2" w:rsidP="007F7CB2">
      <w:pPr>
        <w:rPr>
          <w:rFonts w:ascii="Arial" w:hAnsi="Arial" w:cs="Arial"/>
          <w:b/>
          <w:u w:val="single"/>
        </w:rPr>
      </w:pPr>
      <w:r w:rsidRPr="00BD363B">
        <w:rPr>
          <w:rFonts w:ascii="Arial" w:hAnsi="Arial" w:cs="Arial"/>
          <w:b/>
          <w:u w:val="single"/>
        </w:rPr>
        <w:t>Results:</w:t>
      </w:r>
    </w:p>
    <w:p w:rsidR="00630B93" w:rsidRDefault="00630B93" w:rsidP="007F7CB2">
      <w:pPr>
        <w:rPr>
          <w:rFonts w:ascii="Arial" w:hAnsi="Arial" w:cs="Arial"/>
        </w:rPr>
      </w:pPr>
      <w:r>
        <w:rPr>
          <w:rFonts w:ascii="Arial" w:hAnsi="Arial" w:cs="Arial"/>
        </w:rPr>
        <w:t>As a direct result of this project, we generated four novel motivational resources suitable for all students in HE, the specifics of each are as follows:</w:t>
      </w:r>
    </w:p>
    <w:p w:rsidR="00630B93" w:rsidRPr="00923F00" w:rsidRDefault="00630B93" w:rsidP="00923F00">
      <w:pPr>
        <w:pStyle w:val="ListParagraph"/>
        <w:numPr>
          <w:ilvl w:val="0"/>
          <w:numId w:val="2"/>
        </w:numPr>
        <w:rPr>
          <w:rFonts w:ascii="Arial" w:hAnsi="Arial" w:cs="Arial"/>
          <w:b/>
          <w:i/>
        </w:rPr>
      </w:pPr>
      <w:r w:rsidRPr="00923F00">
        <w:rPr>
          <w:rFonts w:ascii="Arial" w:hAnsi="Arial" w:cs="Arial"/>
          <w:b/>
          <w:i/>
        </w:rPr>
        <w:t xml:space="preserve">Student Bites A – 145 Views – 2:47 </w:t>
      </w:r>
      <w:r w:rsidR="006A44E7">
        <w:rPr>
          <w:rFonts w:ascii="Arial" w:hAnsi="Arial" w:cs="Arial"/>
          <w:b/>
          <w:i/>
        </w:rPr>
        <w:t xml:space="preserve">mins </w:t>
      </w:r>
      <w:r w:rsidRPr="00923F00">
        <w:rPr>
          <w:rFonts w:ascii="Arial" w:hAnsi="Arial" w:cs="Arial"/>
          <w:b/>
          <w:i/>
        </w:rPr>
        <w:t>– Procrastination</w:t>
      </w:r>
    </w:p>
    <w:p w:rsidR="00630B93" w:rsidRPr="00923F00" w:rsidRDefault="00630B93" w:rsidP="00923F00">
      <w:pPr>
        <w:pStyle w:val="ListParagraph"/>
        <w:numPr>
          <w:ilvl w:val="0"/>
          <w:numId w:val="2"/>
        </w:numPr>
        <w:rPr>
          <w:rFonts w:ascii="Arial" w:hAnsi="Arial" w:cs="Arial"/>
          <w:b/>
          <w:i/>
        </w:rPr>
      </w:pPr>
      <w:r w:rsidRPr="00923F00">
        <w:rPr>
          <w:rFonts w:ascii="Arial" w:hAnsi="Arial" w:cs="Arial"/>
          <w:b/>
          <w:i/>
        </w:rPr>
        <w:t xml:space="preserve">Student Bites B – 147 Views – 1:46 </w:t>
      </w:r>
      <w:r w:rsidR="006A44E7">
        <w:rPr>
          <w:rFonts w:ascii="Arial" w:hAnsi="Arial" w:cs="Arial"/>
          <w:b/>
          <w:i/>
        </w:rPr>
        <w:t xml:space="preserve">mins </w:t>
      </w:r>
      <w:r w:rsidRPr="00923F00">
        <w:rPr>
          <w:rFonts w:ascii="Arial" w:hAnsi="Arial" w:cs="Arial"/>
          <w:b/>
          <w:i/>
        </w:rPr>
        <w:t>– Panic</w:t>
      </w:r>
    </w:p>
    <w:p w:rsidR="00630B93" w:rsidRPr="00923F00" w:rsidRDefault="00630B93" w:rsidP="00923F00">
      <w:pPr>
        <w:pStyle w:val="ListParagraph"/>
        <w:numPr>
          <w:ilvl w:val="0"/>
          <w:numId w:val="2"/>
        </w:numPr>
        <w:rPr>
          <w:rFonts w:ascii="Arial" w:hAnsi="Arial" w:cs="Arial"/>
          <w:b/>
          <w:i/>
        </w:rPr>
      </w:pPr>
      <w:r w:rsidRPr="00923F00">
        <w:rPr>
          <w:rFonts w:ascii="Arial" w:hAnsi="Arial" w:cs="Arial"/>
          <w:b/>
          <w:i/>
        </w:rPr>
        <w:t xml:space="preserve">Student Bites C – 39 Views – 3:59 </w:t>
      </w:r>
      <w:r w:rsidR="006A44E7">
        <w:rPr>
          <w:rFonts w:ascii="Arial" w:hAnsi="Arial" w:cs="Arial"/>
          <w:b/>
          <w:i/>
        </w:rPr>
        <w:t xml:space="preserve">mins </w:t>
      </w:r>
      <w:r w:rsidRPr="00923F00">
        <w:rPr>
          <w:rFonts w:ascii="Arial" w:hAnsi="Arial" w:cs="Arial"/>
          <w:b/>
          <w:i/>
        </w:rPr>
        <w:t>– Plagiarism</w:t>
      </w:r>
    </w:p>
    <w:p w:rsidR="00630B93" w:rsidRPr="00923F00" w:rsidRDefault="00630B93" w:rsidP="00923F00">
      <w:pPr>
        <w:pStyle w:val="ListParagraph"/>
        <w:numPr>
          <w:ilvl w:val="0"/>
          <w:numId w:val="2"/>
        </w:numPr>
        <w:rPr>
          <w:rFonts w:ascii="Arial" w:hAnsi="Arial" w:cs="Arial"/>
          <w:b/>
          <w:i/>
        </w:rPr>
      </w:pPr>
      <w:r w:rsidRPr="00923F00">
        <w:rPr>
          <w:rFonts w:ascii="Arial" w:hAnsi="Arial" w:cs="Arial"/>
          <w:b/>
          <w:i/>
        </w:rPr>
        <w:t xml:space="preserve">Student Bites D – 30 Views – 2:03 </w:t>
      </w:r>
      <w:r w:rsidR="001D6B9E">
        <w:rPr>
          <w:rFonts w:ascii="Arial" w:hAnsi="Arial" w:cs="Arial"/>
          <w:b/>
          <w:i/>
        </w:rPr>
        <w:t xml:space="preserve">mins </w:t>
      </w:r>
      <w:r w:rsidR="001D6B9E" w:rsidRPr="00923F00">
        <w:rPr>
          <w:rFonts w:ascii="Arial" w:hAnsi="Arial" w:cs="Arial"/>
          <w:b/>
          <w:i/>
        </w:rPr>
        <w:t>–</w:t>
      </w:r>
      <w:r w:rsidRPr="00923F00">
        <w:rPr>
          <w:rFonts w:ascii="Arial" w:hAnsi="Arial" w:cs="Arial"/>
          <w:b/>
          <w:i/>
        </w:rPr>
        <w:t xml:space="preserve"> Feedback</w:t>
      </w:r>
    </w:p>
    <w:p w:rsidR="00781F01" w:rsidRPr="00781F01" w:rsidRDefault="00781F01" w:rsidP="00781F01">
      <w:pPr>
        <w:rPr>
          <w:rFonts w:ascii="Arial" w:hAnsi="Arial" w:cs="Arial"/>
        </w:rPr>
      </w:pPr>
      <w:r w:rsidRPr="00781F01">
        <w:rPr>
          <w:rFonts w:ascii="Arial" w:hAnsi="Arial" w:cs="Arial"/>
          <w:b/>
          <w:u w:val="single"/>
        </w:rPr>
        <w:t>Video Links:</w:t>
      </w:r>
      <w:r w:rsidRPr="00781F01">
        <w:rPr>
          <w:rFonts w:ascii="Arial" w:hAnsi="Arial" w:cs="Arial"/>
        </w:rPr>
        <w:br/>
      </w:r>
      <w:r w:rsidRPr="00781F01">
        <w:rPr>
          <w:rFonts w:ascii="Arial" w:hAnsi="Arial" w:cs="Arial"/>
        </w:rPr>
        <w:br/>
        <w:t xml:space="preserve">Student Bites A - </w:t>
      </w:r>
      <w:hyperlink r:id="rId10" w:tgtFrame="_blank" w:history="1">
        <w:r w:rsidRPr="00781F01">
          <w:rPr>
            <w:rStyle w:val="Hyperlink"/>
            <w:rFonts w:ascii="Arial" w:hAnsi="Arial" w:cs="Arial"/>
          </w:rPr>
          <w:t>http://www.youtube.com/watch?v=ndyTUwE8DM8</w:t>
        </w:r>
      </w:hyperlink>
      <w:r>
        <w:rPr>
          <w:rFonts w:ascii="Arial" w:hAnsi="Arial" w:cs="Arial"/>
        </w:rPr>
        <w:br/>
      </w:r>
      <w:r w:rsidRPr="00781F01">
        <w:rPr>
          <w:rFonts w:ascii="Arial" w:hAnsi="Arial" w:cs="Arial"/>
        </w:rPr>
        <w:t xml:space="preserve">Student Bites B - </w:t>
      </w:r>
      <w:hyperlink r:id="rId11" w:tgtFrame="_blank" w:history="1">
        <w:r w:rsidRPr="00781F01">
          <w:rPr>
            <w:rStyle w:val="Hyperlink"/>
            <w:rFonts w:ascii="Arial" w:hAnsi="Arial" w:cs="Arial"/>
          </w:rPr>
          <w:t>http://www.youtube.com/watch?v=Y42Iz4jlwuU</w:t>
        </w:r>
      </w:hyperlink>
      <w:r>
        <w:rPr>
          <w:rFonts w:ascii="Arial" w:hAnsi="Arial" w:cs="Arial"/>
        </w:rPr>
        <w:br/>
      </w:r>
      <w:r w:rsidRPr="00781F01">
        <w:rPr>
          <w:rFonts w:ascii="Arial" w:hAnsi="Arial" w:cs="Arial"/>
        </w:rPr>
        <w:t xml:space="preserve">Student Bites C - </w:t>
      </w:r>
      <w:hyperlink r:id="rId12" w:tgtFrame="_blank" w:history="1">
        <w:r w:rsidRPr="00781F01">
          <w:rPr>
            <w:rStyle w:val="Hyperlink"/>
            <w:rFonts w:ascii="Arial" w:hAnsi="Arial" w:cs="Arial"/>
          </w:rPr>
          <w:t>http://www.youtube.com/watch?v=ILzkJQt0EbE</w:t>
        </w:r>
      </w:hyperlink>
      <w:r>
        <w:rPr>
          <w:rFonts w:ascii="Arial" w:hAnsi="Arial" w:cs="Arial"/>
        </w:rPr>
        <w:br/>
      </w:r>
      <w:r w:rsidRPr="00781F01">
        <w:rPr>
          <w:rFonts w:ascii="Arial" w:hAnsi="Arial" w:cs="Arial"/>
        </w:rPr>
        <w:t xml:space="preserve">Student Bites D - </w:t>
      </w:r>
      <w:hyperlink r:id="rId13" w:tgtFrame="_blank" w:history="1">
        <w:r w:rsidRPr="00781F01">
          <w:rPr>
            <w:rStyle w:val="Hyperlink"/>
            <w:rFonts w:ascii="Arial" w:hAnsi="Arial" w:cs="Arial"/>
          </w:rPr>
          <w:t>http://www.youtube.com/watch?v=CWakLlsTHvE</w:t>
        </w:r>
      </w:hyperlink>
    </w:p>
    <w:p w:rsidR="007F7CB2" w:rsidRPr="00DC2D0D" w:rsidRDefault="00630B93" w:rsidP="007F7CB2">
      <w:pPr>
        <w:rPr>
          <w:rFonts w:ascii="Arial" w:hAnsi="Arial" w:cs="Arial"/>
        </w:rPr>
      </w:pPr>
      <w:r>
        <w:rPr>
          <w:rFonts w:ascii="Arial" w:hAnsi="Arial" w:cs="Arial"/>
        </w:rPr>
        <w:t xml:space="preserve">From the </w:t>
      </w:r>
      <w:r w:rsidRPr="00DC2D0D">
        <w:rPr>
          <w:rFonts w:ascii="Arial" w:hAnsi="Arial" w:cs="Arial"/>
        </w:rPr>
        <w:t>contextualised</w:t>
      </w:r>
      <w:r>
        <w:rPr>
          <w:rFonts w:ascii="Arial" w:hAnsi="Arial" w:cs="Arial"/>
        </w:rPr>
        <w:t xml:space="preserve"> focus group discussions and subsequent data </w:t>
      </w:r>
      <w:r w:rsidR="00154A61">
        <w:rPr>
          <w:rFonts w:ascii="Arial" w:hAnsi="Arial" w:cs="Arial"/>
        </w:rPr>
        <w:t xml:space="preserve">analysis </w:t>
      </w:r>
      <w:r>
        <w:rPr>
          <w:rFonts w:ascii="Arial" w:hAnsi="Arial" w:cs="Arial"/>
        </w:rPr>
        <w:t>w</w:t>
      </w:r>
      <w:r w:rsidR="007F7CB2" w:rsidRPr="00DC2D0D">
        <w:rPr>
          <w:rFonts w:ascii="Arial" w:hAnsi="Arial" w:cs="Arial"/>
        </w:rPr>
        <w:t xml:space="preserve">e identified four major recurrent themes.  These ideas were formalised </w:t>
      </w:r>
      <w:r w:rsidR="007F7CB2">
        <w:rPr>
          <w:rFonts w:ascii="Arial" w:hAnsi="Arial" w:cs="Arial"/>
        </w:rPr>
        <w:t xml:space="preserve">according to </w:t>
      </w:r>
      <w:r w:rsidR="0067633C">
        <w:rPr>
          <w:rFonts w:ascii="Arial" w:hAnsi="Arial" w:cs="Arial"/>
        </w:rPr>
        <w:t>the</w:t>
      </w:r>
      <w:r w:rsidR="007F7CB2">
        <w:rPr>
          <w:rFonts w:ascii="Arial" w:hAnsi="Arial" w:cs="Arial"/>
        </w:rPr>
        <w:t xml:space="preserve"> methods</w:t>
      </w:r>
      <w:r w:rsidR="0067633C">
        <w:rPr>
          <w:rFonts w:ascii="Arial" w:hAnsi="Arial" w:cs="Arial"/>
        </w:rPr>
        <w:t xml:space="preserve"> outlines previously</w:t>
      </w:r>
      <w:r w:rsidR="007F7CB2">
        <w:rPr>
          <w:rFonts w:ascii="Arial" w:hAnsi="Arial" w:cs="Arial"/>
        </w:rPr>
        <w:t xml:space="preserve">, </w:t>
      </w:r>
      <w:r w:rsidR="007F7CB2" w:rsidRPr="00DC2D0D">
        <w:rPr>
          <w:rFonts w:ascii="Arial" w:hAnsi="Arial" w:cs="Arial"/>
        </w:rPr>
        <w:t xml:space="preserve">into descriptive statements </w:t>
      </w:r>
      <w:r w:rsidR="007F7CB2">
        <w:rPr>
          <w:rFonts w:ascii="Arial" w:hAnsi="Arial" w:cs="Arial"/>
        </w:rPr>
        <w:t>concerning the following themes</w:t>
      </w:r>
      <w:r w:rsidR="007F7CB2" w:rsidRPr="00DC2D0D">
        <w:rPr>
          <w:rFonts w:ascii="Arial" w:hAnsi="Arial" w:cs="Arial"/>
        </w:rPr>
        <w:t>:</w:t>
      </w:r>
    </w:p>
    <w:p w:rsidR="007F7CB2" w:rsidRPr="00923F00" w:rsidRDefault="007F7CB2" w:rsidP="00923F00">
      <w:pPr>
        <w:pStyle w:val="ListParagraph"/>
        <w:numPr>
          <w:ilvl w:val="0"/>
          <w:numId w:val="1"/>
        </w:numPr>
        <w:rPr>
          <w:rFonts w:ascii="Arial" w:hAnsi="Arial" w:cs="Arial"/>
          <w:b/>
          <w:i/>
        </w:rPr>
      </w:pPr>
      <w:r w:rsidRPr="00923F00">
        <w:rPr>
          <w:rFonts w:ascii="Arial" w:hAnsi="Arial" w:cs="Arial"/>
          <w:b/>
          <w:i/>
        </w:rPr>
        <w:t>Theme 1 – Video Length</w:t>
      </w:r>
    </w:p>
    <w:p w:rsidR="007F7CB2" w:rsidRPr="00923F00" w:rsidRDefault="007F7CB2" w:rsidP="00923F00">
      <w:pPr>
        <w:pStyle w:val="ListParagraph"/>
        <w:numPr>
          <w:ilvl w:val="0"/>
          <w:numId w:val="1"/>
        </w:numPr>
        <w:rPr>
          <w:rFonts w:ascii="Arial" w:hAnsi="Arial" w:cs="Arial"/>
          <w:b/>
          <w:i/>
        </w:rPr>
      </w:pPr>
      <w:r w:rsidRPr="00923F00">
        <w:rPr>
          <w:rFonts w:ascii="Arial" w:hAnsi="Arial" w:cs="Arial"/>
          <w:b/>
          <w:i/>
        </w:rPr>
        <w:t>Theme 2 – Suitability of motivational resources for medical students</w:t>
      </w:r>
    </w:p>
    <w:p w:rsidR="007F7CB2" w:rsidRPr="00923F00" w:rsidRDefault="007F7CB2" w:rsidP="00923F00">
      <w:pPr>
        <w:pStyle w:val="ListParagraph"/>
        <w:numPr>
          <w:ilvl w:val="0"/>
          <w:numId w:val="1"/>
        </w:numPr>
        <w:rPr>
          <w:rFonts w:ascii="Arial" w:hAnsi="Arial" w:cs="Arial"/>
          <w:b/>
          <w:i/>
        </w:rPr>
      </w:pPr>
      <w:r w:rsidRPr="00923F00">
        <w:rPr>
          <w:rFonts w:ascii="Arial" w:hAnsi="Arial" w:cs="Arial"/>
          <w:b/>
          <w:i/>
        </w:rPr>
        <w:t xml:space="preserve">Theme 3 – Who should make these resources, staff or students?  </w:t>
      </w:r>
    </w:p>
    <w:p w:rsidR="00306A84" w:rsidRDefault="007F7CB2" w:rsidP="00D04101">
      <w:pPr>
        <w:pStyle w:val="ListParagraph"/>
        <w:numPr>
          <w:ilvl w:val="0"/>
          <w:numId w:val="1"/>
        </w:numPr>
        <w:rPr>
          <w:rFonts w:ascii="Arial" w:hAnsi="Arial" w:cs="Arial"/>
          <w:b/>
          <w:i/>
        </w:rPr>
      </w:pPr>
      <w:r w:rsidRPr="00923F00">
        <w:rPr>
          <w:rFonts w:ascii="Arial" w:hAnsi="Arial" w:cs="Arial"/>
          <w:b/>
          <w:i/>
        </w:rPr>
        <w:t xml:space="preserve">Theme 4 – Suggestions / </w:t>
      </w:r>
      <w:r w:rsidR="00F415FC" w:rsidRPr="00923F00">
        <w:rPr>
          <w:rFonts w:ascii="Arial" w:hAnsi="Arial" w:cs="Arial"/>
          <w:b/>
          <w:i/>
        </w:rPr>
        <w:t>need</w:t>
      </w:r>
      <w:r w:rsidRPr="00923F00">
        <w:rPr>
          <w:rFonts w:ascii="Arial" w:hAnsi="Arial" w:cs="Arial"/>
          <w:b/>
          <w:i/>
        </w:rPr>
        <w:t xml:space="preserve"> for additional resources</w:t>
      </w:r>
    </w:p>
    <w:p w:rsidR="00D04101" w:rsidRPr="00D04101" w:rsidRDefault="00D04101" w:rsidP="00D04101">
      <w:pPr>
        <w:pStyle w:val="ListParagraph"/>
        <w:numPr>
          <w:ilvl w:val="0"/>
          <w:numId w:val="1"/>
        </w:numPr>
        <w:rPr>
          <w:rFonts w:ascii="Arial" w:hAnsi="Arial" w:cs="Arial"/>
          <w:b/>
          <w:i/>
        </w:rPr>
      </w:pPr>
    </w:p>
    <w:p w:rsidR="004C0582" w:rsidRPr="00BD363B" w:rsidRDefault="006543CF">
      <w:pPr>
        <w:rPr>
          <w:rFonts w:ascii="Arial" w:hAnsi="Arial" w:cs="Arial"/>
          <w:b/>
          <w:u w:val="single"/>
        </w:rPr>
      </w:pPr>
      <w:r w:rsidRPr="00BD363B">
        <w:rPr>
          <w:rFonts w:ascii="Arial" w:hAnsi="Arial" w:cs="Arial"/>
          <w:b/>
          <w:u w:val="single"/>
        </w:rPr>
        <w:t xml:space="preserve">Representative </w:t>
      </w:r>
      <w:r w:rsidR="00695CB6" w:rsidRPr="00BD363B">
        <w:rPr>
          <w:rFonts w:ascii="Arial" w:hAnsi="Arial" w:cs="Arial"/>
          <w:b/>
          <w:u w:val="single"/>
        </w:rPr>
        <w:t>Quotes and Discussion:</w:t>
      </w:r>
    </w:p>
    <w:p w:rsidR="00695CB6" w:rsidRPr="00FE6DF5" w:rsidRDefault="004C0582" w:rsidP="00695CB6">
      <w:pPr>
        <w:rPr>
          <w:rFonts w:ascii="Arial" w:hAnsi="Arial" w:cs="Arial"/>
          <w:b/>
          <w:i/>
        </w:rPr>
      </w:pPr>
      <w:r w:rsidRPr="00DC2D0D">
        <w:rPr>
          <w:rFonts w:ascii="Arial" w:hAnsi="Arial" w:cs="Arial"/>
        </w:rPr>
        <w:t xml:space="preserve">THEME 1 – </w:t>
      </w:r>
      <w:r w:rsidR="00695CB6" w:rsidRPr="00FE6DF5">
        <w:rPr>
          <w:rFonts w:ascii="Arial" w:hAnsi="Arial" w:cs="Arial"/>
          <w:b/>
          <w:i/>
        </w:rPr>
        <w:t>“The shorter ones, you definitely watched the whole way through but some of them I felt… it was a little bit repeated, the same things, so it dragged a little bit”</w:t>
      </w:r>
    </w:p>
    <w:p w:rsidR="00E0207C" w:rsidRPr="00695CB6" w:rsidRDefault="00A10B48" w:rsidP="00695CB6">
      <w:pPr>
        <w:rPr>
          <w:rFonts w:ascii="Arial" w:hAnsi="Arial" w:cs="Arial"/>
        </w:rPr>
      </w:pPr>
      <w:r>
        <w:rPr>
          <w:rFonts w:ascii="Arial" w:hAnsi="Arial" w:cs="Arial"/>
        </w:rPr>
        <w:t>It</w:t>
      </w:r>
      <w:r w:rsidR="00E0207C">
        <w:rPr>
          <w:rFonts w:ascii="Arial" w:hAnsi="Arial" w:cs="Arial"/>
        </w:rPr>
        <w:t xml:space="preserve"> is a widely accepted </w:t>
      </w:r>
      <w:r w:rsidR="00FE6DF5">
        <w:rPr>
          <w:rFonts w:ascii="Arial" w:hAnsi="Arial" w:cs="Arial"/>
        </w:rPr>
        <w:t>“</w:t>
      </w:r>
      <w:r w:rsidR="00E0207C">
        <w:rPr>
          <w:rFonts w:ascii="Arial" w:hAnsi="Arial" w:cs="Arial"/>
        </w:rPr>
        <w:t>fact</w:t>
      </w:r>
      <w:r w:rsidR="00FE6DF5">
        <w:rPr>
          <w:rFonts w:ascii="Arial" w:hAnsi="Arial" w:cs="Arial"/>
        </w:rPr>
        <w:t>”</w:t>
      </w:r>
      <w:r w:rsidR="00E0207C">
        <w:rPr>
          <w:rFonts w:ascii="Arial" w:hAnsi="Arial" w:cs="Arial"/>
        </w:rPr>
        <w:t xml:space="preserve"> that shorter video-based messages are “better”, meaning that they are more likely to be watched (and re-watched) in their entirety, building on solid</w:t>
      </w:r>
      <w:r>
        <w:rPr>
          <w:rFonts w:ascii="Arial" w:hAnsi="Arial" w:cs="Arial"/>
        </w:rPr>
        <w:t xml:space="preserve"> market research from a number of sources which analyse telemetric data for web-based videos (sources: Youtube, Wistia,</w:t>
      </w:r>
      <w:r w:rsidRPr="00A10B48">
        <w:rPr>
          <w:rFonts w:ascii="Arial" w:hAnsi="Arial" w:cs="Arial"/>
          <w:lang w:val="en"/>
        </w:rPr>
        <w:t xml:space="preserve"> </w:t>
      </w:r>
      <w:r w:rsidRPr="00DC2D0D">
        <w:rPr>
          <w:rFonts w:ascii="Arial" w:hAnsi="Arial" w:cs="Arial"/>
          <w:lang w:val="en"/>
        </w:rPr>
        <w:t>Dusseldorf University/QVC</w:t>
      </w:r>
      <w:r>
        <w:rPr>
          <w:rFonts w:ascii="Arial" w:hAnsi="Arial" w:cs="Arial"/>
          <w:lang w:val="en"/>
        </w:rPr>
        <w:t xml:space="preserve">).  The </w:t>
      </w:r>
      <w:r w:rsidR="00FE6DF5">
        <w:rPr>
          <w:rFonts w:ascii="Arial" w:hAnsi="Arial" w:cs="Arial"/>
          <w:lang w:val="en"/>
        </w:rPr>
        <w:t>meta-conclusion from</w:t>
      </w:r>
      <w:r>
        <w:rPr>
          <w:rFonts w:ascii="Arial" w:hAnsi="Arial" w:cs="Arial"/>
          <w:lang w:val="en"/>
        </w:rPr>
        <w:t xml:space="preserve"> all these studies is that optimal </w:t>
      </w:r>
      <w:r w:rsidR="00FE6DF5">
        <w:rPr>
          <w:rFonts w:ascii="Arial" w:hAnsi="Arial" w:cs="Arial"/>
          <w:lang w:val="en"/>
        </w:rPr>
        <w:t xml:space="preserve">on-line </w:t>
      </w:r>
      <w:r>
        <w:rPr>
          <w:rFonts w:ascii="Arial" w:hAnsi="Arial" w:cs="Arial"/>
          <w:lang w:val="en"/>
        </w:rPr>
        <w:t xml:space="preserve">video length </w:t>
      </w:r>
      <w:r w:rsidR="00FE6DF5">
        <w:rPr>
          <w:rFonts w:ascii="Arial" w:hAnsi="Arial" w:cs="Arial"/>
          <w:lang w:val="en"/>
        </w:rPr>
        <w:t>seems to be</w:t>
      </w:r>
      <w:r>
        <w:rPr>
          <w:rFonts w:ascii="Arial" w:hAnsi="Arial" w:cs="Arial"/>
          <w:lang w:val="en"/>
        </w:rPr>
        <w:t xml:space="preserve"> between 30s – 2:45</w:t>
      </w:r>
      <w:r w:rsidR="00FE6DF5">
        <w:rPr>
          <w:rFonts w:ascii="Arial" w:hAnsi="Arial" w:cs="Arial"/>
          <w:lang w:val="en"/>
        </w:rPr>
        <w:t xml:space="preserve">, a timeframe in agreement with the </w:t>
      </w:r>
      <w:r w:rsidR="00ED7B75">
        <w:rPr>
          <w:rFonts w:ascii="Arial" w:hAnsi="Arial" w:cs="Arial"/>
          <w:lang w:val="en"/>
        </w:rPr>
        <w:t>comments</w:t>
      </w:r>
      <w:r w:rsidR="00FE6DF5">
        <w:rPr>
          <w:rFonts w:ascii="Arial" w:hAnsi="Arial" w:cs="Arial"/>
          <w:lang w:val="en"/>
        </w:rPr>
        <w:t xml:space="preserve"> from </w:t>
      </w:r>
      <w:r w:rsidR="00ED7B75">
        <w:rPr>
          <w:rFonts w:ascii="Arial" w:hAnsi="Arial" w:cs="Arial"/>
          <w:lang w:val="en"/>
        </w:rPr>
        <w:t xml:space="preserve">this </w:t>
      </w:r>
      <w:r w:rsidR="00FE6DF5">
        <w:rPr>
          <w:rFonts w:ascii="Arial" w:hAnsi="Arial" w:cs="Arial"/>
          <w:lang w:val="en"/>
        </w:rPr>
        <w:t>study</w:t>
      </w:r>
      <w:r>
        <w:rPr>
          <w:rFonts w:ascii="Arial" w:hAnsi="Arial" w:cs="Arial"/>
          <w:lang w:val="en"/>
        </w:rPr>
        <w:t>.</w:t>
      </w:r>
      <w:r>
        <w:rPr>
          <w:rFonts w:ascii="Arial" w:hAnsi="Arial" w:cs="Arial"/>
        </w:rPr>
        <w:t xml:space="preserve">  </w:t>
      </w:r>
    </w:p>
    <w:p w:rsidR="00695CB6" w:rsidRDefault="00695CB6" w:rsidP="00695CB6">
      <w:pPr>
        <w:rPr>
          <w:rFonts w:ascii="Arial" w:hAnsi="Arial" w:cs="Arial"/>
          <w:b/>
          <w:i/>
        </w:rPr>
      </w:pPr>
      <w:r>
        <w:rPr>
          <w:rFonts w:ascii="Arial" w:hAnsi="Arial" w:cs="Arial"/>
        </w:rPr>
        <w:lastRenderedPageBreak/>
        <w:t xml:space="preserve">THEME 2 - </w:t>
      </w:r>
      <w:r w:rsidR="00835ABC">
        <w:rPr>
          <w:rFonts w:ascii="Arial" w:hAnsi="Arial" w:cs="Arial"/>
          <w:b/>
          <w:i/>
        </w:rPr>
        <w:t>“some of those videos…</w:t>
      </w:r>
      <w:r w:rsidRPr="00FE6DF5">
        <w:rPr>
          <w:rFonts w:ascii="Arial" w:hAnsi="Arial" w:cs="Arial"/>
          <w:b/>
          <w:i/>
        </w:rPr>
        <w:t>weren’t medical students and I mean that… it’s hard to relate to som</w:t>
      </w:r>
      <w:r w:rsidR="00835ABC">
        <w:rPr>
          <w:rFonts w:ascii="Arial" w:hAnsi="Arial" w:cs="Arial"/>
          <w:b/>
          <w:i/>
        </w:rPr>
        <w:t>ebody trying to tell you about…</w:t>
      </w:r>
      <w:r w:rsidRPr="00FE6DF5">
        <w:rPr>
          <w:rFonts w:ascii="Arial" w:hAnsi="Arial" w:cs="Arial"/>
          <w:b/>
          <w:i/>
        </w:rPr>
        <w:t xml:space="preserve">stress at exams where it’s generally accepted that medical students do have a lot more stress, </w:t>
      </w:r>
      <w:r w:rsidR="00835ABC">
        <w:rPr>
          <w:rFonts w:ascii="Arial" w:hAnsi="Arial" w:cs="Arial"/>
          <w:b/>
          <w:i/>
        </w:rPr>
        <w:t xml:space="preserve">(and) </w:t>
      </w:r>
      <w:r w:rsidRPr="00FE6DF5">
        <w:rPr>
          <w:rFonts w:ascii="Arial" w:hAnsi="Arial" w:cs="Arial"/>
          <w:b/>
          <w:i/>
        </w:rPr>
        <w:t>a lot more work on their plate than some disciplines”</w:t>
      </w:r>
    </w:p>
    <w:p w:rsidR="00B2500A" w:rsidRPr="00B2500A" w:rsidRDefault="00B2500A" w:rsidP="00695CB6">
      <w:pPr>
        <w:rPr>
          <w:rFonts w:ascii="Arial" w:hAnsi="Arial" w:cs="Arial"/>
        </w:rPr>
      </w:pPr>
      <w:r>
        <w:rPr>
          <w:rFonts w:ascii="Arial" w:hAnsi="Arial" w:cs="Arial"/>
        </w:rPr>
        <w:t xml:space="preserve">The prevalent attitude, once the data from the study had been grouped, was clearly that medical students were not the most suitable target demography for general motivational resources (or possibly, these specific motivational resources).  </w:t>
      </w:r>
      <w:r w:rsidR="00D86923">
        <w:rPr>
          <w:rFonts w:ascii="Arial" w:hAnsi="Arial" w:cs="Arial"/>
        </w:rPr>
        <w:t xml:space="preserve">Much of the data indicated that due to the nature of their course having quite a large existing element of pastoral care running through it, they felt these resources were surplus to their requirements at the time of watching.  </w:t>
      </w:r>
    </w:p>
    <w:p w:rsidR="00D86923" w:rsidRDefault="00695CB6" w:rsidP="00695CB6">
      <w:pPr>
        <w:rPr>
          <w:rFonts w:ascii="Arial" w:hAnsi="Arial" w:cs="Arial"/>
        </w:rPr>
      </w:pPr>
      <w:r>
        <w:rPr>
          <w:rFonts w:ascii="Arial" w:hAnsi="Arial" w:cs="Arial"/>
        </w:rPr>
        <w:t xml:space="preserve">THEME 3 - </w:t>
      </w:r>
      <w:r w:rsidRPr="00FE6DF5">
        <w:rPr>
          <w:rFonts w:ascii="Arial" w:hAnsi="Arial" w:cs="Arial"/>
          <w:b/>
          <w:i/>
        </w:rPr>
        <w:t>“If we had like an FY1</w:t>
      </w:r>
      <w:r w:rsidR="005E28BD" w:rsidRPr="00FE6DF5">
        <w:rPr>
          <w:rFonts w:ascii="Arial" w:hAnsi="Arial" w:cs="Arial"/>
          <w:b/>
          <w:i/>
        </w:rPr>
        <w:t>(doctor)</w:t>
      </w:r>
      <w:r w:rsidR="00835ABC">
        <w:rPr>
          <w:rFonts w:ascii="Arial" w:hAnsi="Arial" w:cs="Arial"/>
          <w:b/>
          <w:i/>
        </w:rPr>
        <w:t>…s</w:t>
      </w:r>
      <w:r w:rsidRPr="00FE6DF5">
        <w:rPr>
          <w:rFonts w:ascii="Arial" w:hAnsi="Arial" w:cs="Arial"/>
          <w:b/>
          <w:i/>
        </w:rPr>
        <w:t xml:space="preserve">aying </w:t>
      </w:r>
      <w:r w:rsidRPr="00FE6DF5">
        <w:rPr>
          <w:rFonts w:ascii="Arial" w:hAnsi="Arial" w:cs="Arial"/>
          <w:b/>
          <w:i/>
          <w:iCs/>
        </w:rPr>
        <w:t>I’ve done this all before</w:t>
      </w:r>
      <w:r w:rsidRPr="00FE6DF5">
        <w:rPr>
          <w:rFonts w:ascii="Arial" w:hAnsi="Arial" w:cs="Arial"/>
          <w:b/>
          <w:i/>
        </w:rPr>
        <w:t>, then I think that would be a lot more useful than students”</w:t>
      </w:r>
      <w:r>
        <w:rPr>
          <w:rFonts w:ascii="Arial" w:hAnsi="Arial" w:cs="Arial"/>
        </w:rPr>
        <w:t xml:space="preserve"> and </w:t>
      </w:r>
      <w:r w:rsidRPr="00FE6DF5">
        <w:rPr>
          <w:rFonts w:ascii="Arial" w:hAnsi="Arial" w:cs="Arial"/>
          <w:b/>
          <w:i/>
        </w:rPr>
        <w:t>“A motivation, I think, is seeing someone already in a position you want to be in”</w:t>
      </w:r>
      <w:r w:rsidR="00D86923" w:rsidRPr="00D86923">
        <w:rPr>
          <w:rFonts w:ascii="Arial" w:hAnsi="Arial" w:cs="Arial"/>
        </w:rPr>
        <w:t xml:space="preserve"> </w:t>
      </w:r>
    </w:p>
    <w:p w:rsidR="00695CB6" w:rsidRPr="00FE6DF5" w:rsidRDefault="00D86923" w:rsidP="00695CB6">
      <w:pPr>
        <w:rPr>
          <w:rFonts w:ascii="Arial" w:hAnsi="Arial" w:cs="Arial"/>
          <w:b/>
          <w:i/>
        </w:rPr>
      </w:pPr>
      <w:r>
        <w:rPr>
          <w:rFonts w:ascii="Arial" w:hAnsi="Arial" w:cs="Arial"/>
        </w:rPr>
        <w:t>As part of the analysis, it became clear that this group of students would better respond to a staff-generated message than a student-generated one, even on the same subject areas.  Interestingly, these discussions further indicated a strong desire for more targeted resources, tailored to medical students specifically and delivered by staff familiar to them.</w:t>
      </w:r>
    </w:p>
    <w:p w:rsidR="00695CB6" w:rsidRPr="00FE6DF5" w:rsidRDefault="00695CB6" w:rsidP="00695CB6">
      <w:pPr>
        <w:rPr>
          <w:rFonts w:ascii="Arial" w:hAnsi="Arial" w:cs="Arial"/>
          <w:b/>
          <w:i/>
        </w:rPr>
      </w:pPr>
      <w:r>
        <w:rPr>
          <w:rFonts w:ascii="Arial" w:hAnsi="Arial" w:cs="Arial"/>
        </w:rPr>
        <w:t xml:space="preserve">THEME 4 - </w:t>
      </w:r>
      <w:r w:rsidR="00835ABC">
        <w:rPr>
          <w:rFonts w:ascii="Arial" w:hAnsi="Arial" w:cs="Arial"/>
          <w:b/>
          <w:i/>
        </w:rPr>
        <w:t>“I</w:t>
      </w:r>
      <w:r w:rsidRPr="00FE6DF5">
        <w:rPr>
          <w:rFonts w:ascii="Arial" w:hAnsi="Arial" w:cs="Arial"/>
          <w:b/>
          <w:i/>
        </w:rPr>
        <w:t xml:space="preserve">t makes you think about it </w:t>
      </w:r>
      <w:r w:rsidR="00835ABC">
        <w:rPr>
          <w:rFonts w:ascii="Arial" w:hAnsi="Arial" w:cs="Arial"/>
          <w:b/>
          <w:i/>
        </w:rPr>
        <w:t xml:space="preserve">(the resource) </w:t>
      </w:r>
      <w:r w:rsidRPr="00FE6DF5">
        <w:rPr>
          <w:rFonts w:ascii="Arial" w:hAnsi="Arial" w:cs="Arial"/>
          <w:b/>
          <w:i/>
        </w:rPr>
        <w:t>and then you’re like</w:t>
      </w:r>
      <w:r w:rsidR="00835ABC">
        <w:rPr>
          <w:rFonts w:ascii="Arial" w:hAnsi="Arial" w:cs="Arial"/>
          <w:b/>
          <w:i/>
        </w:rPr>
        <w:t>,</w:t>
      </w:r>
      <w:r w:rsidRPr="00FE6DF5">
        <w:rPr>
          <w:rFonts w:ascii="Arial" w:hAnsi="Arial" w:cs="Arial"/>
          <w:b/>
          <w:i/>
        </w:rPr>
        <w:t xml:space="preserve"> what is the relevance of this and then it comes back to you and it’s quite clever”</w:t>
      </w:r>
      <w:r>
        <w:rPr>
          <w:rFonts w:ascii="Arial" w:hAnsi="Arial" w:cs="Arial"/>
        </w:rPr>
        <w:t xml:space="preserve"> and </w:t>
      </w:r>
      <w:r w:rsidRPr="00FE6DF5">
        <w:rPr>
          <w:rFonts w:ascii="Arial" w:hAnsi="Arial" w:cs="Arial"/>
          <w:b/>
          <w:i/>
        </w:rPr>
        <w:t>“needs to be a video that tells somebody that’s it’s okay…Yeah, and you can do it”</w:t>
      </w:r>
    </w:p>
    <w:p w:rsidR="00695CB6" w:rsidRDefault="00EE7CCD" w:rsidP="00695CB6">
      <w:pPr>
        <w:rPr>
          <w:rFonts w:ascii="Arial" w:hAnsi="Arial" w:cs="Arial"/>
        </w:rPr>
      </w:pPr>
      <w:r>
        <w:rPr>
          <w:rFonts w:ascii="Arial" w:hAnsi="Arial" w:cs="Arial"/>
        </w:rPr>
        <w:t>Given the views emerging</w:t>
      </w:r>
      <w:r w:rsidR="00D86923">
        <w:rPr>
          <w:rFonts w:ascii="Arial" w:hAnsi="Arial" w:cs="Arial"/>
        </w:rPr>
        <w:t xml:space="preserve"> from themes 2 and 3, it was perhaps unsurprising that the comments centred </w:t>
      </w:r>
      <w:r>
        <w:rPr>
          <w:rFonts w:ascii="Arial" w:hAnsi="Arial" w:cs="Arial"/>
        </w:rPr>
        <w:t>on</w:t>
      </w:r>
      <w:r w:rsidR="00D86923">
        <w:rPr>
          <w:rFonts w:ascii="Arial" w:hAnsi="Arial" w:cs="Arial"/>
        </w:rPr>
        <w:t xml:space="preserve"> how resources could be made more applicable to medical students.  Interestingly, the ideas that came out of these discussions, </w:t>
      </w:r>
      <w:r>
        <w:rPr>
          <w:rFonts w:ascii="Arial" w:hAnsi="Arial" w:cs="Arial"/>
        </w:rPr>
        <w:t>encompassing</w:t>
      </w:r>
      <w:r w:rsidR="00D86923">
        <w:rPr>
          <w:rFonts w:ascii="Arial" w:hAnsi="Arial" w:cs="Arial"/>
        </w:rPr>
        <w:t xml:space="preserve"> areas like exam preparation and how to handle failure are equally applicable to all other student cohorts with minimal alteration.  We find it interesting that the medical student perception of </w:t>
      </w:r>
      <w:r>
        <w:rPr>
          <w:rFonts w:ascii="Arial" w:hAnsi="Arial" w:cs="Arial"/>
        </w:rPr>
        <w:t>wh</w:t>
      </w:r>
      <w:r w:rsidR="00D86923">
        <w:rPr>
          <w:rFonts w:ascii="Arial" w:hAnsi="Arial" w:cs="Arial"/>
        </w:rPr>
        <w:t>at constitutes a targeted resource is actually very much able to be applied to other student groups</w:t>
      </w:r>
      <w:r>
        <w:rPr>
          <w:rFonts w:ascii="Arial" w:hAnsi="Arial" w:cs="Arial"/>
        </w:rPr>
        <w:t xml:space="preserve"> and this is something we intend to explore in further studies</w:t>
      </w:r>
      <w:r w:rsidR="00D86923">
        <w:rPr>
          <w:rFonts w:ascii="Arial" w:hAnsi="Arial" w:cs="Arial"/>
        </w:rPr>
        <w:t>.</w:t>
      </w:r>
    </w:p>
    <w:p w:rsidR="00BD363B" w:rsidRPr="0066043F" w:rsidRDefault="0023315E" w:rsidP="0023315E">
      <w:pPr>
        <w:autoSpaceDE w:val="0"/>
        <w:autoSpaceDN w:val="0"/>
        <w:adjustRightInd w:val="0"/>
        <w:spacing w:after="0"/>
        <w:rPr>
          <w:rFonts w:ascii="Arial" w:hAnsi="Arial" w:cs="Arial"/>
          <w:color w:val="000000"/>
          <w:lang w:eastAsia="en-GB"/>
        </w:rPr>
      </w:pPr>
      <w:r>
        <w:rPr>
          <w:rFonts w:ascii="Arial" w:hAnsi="Arial" w:cs="Arial"/>
          <w:color w:val="000000"/>
          <w:lang w:eastAsia="en-GB"/>
        </w:rPr>
        <w:t xml:space="preserve">One of the additional values of this project is </w:t>
      </w:r>
      <w:r w:rsidR="00EE7CCD">
        <w:rPr>
          <w:rFonts w:ascii="Arial" w:hAnsi="Arial" w:cs="Arial"/>
          <w:color w:val="000000"/>
          <w:lang w:eastAsia="en-GB"/>
        </w:rPr>
        <w:t>its</w:t>
      </w:r>
      <w:r>
        <w:rPr>
          <w:rFonts w:ascii="Arial" w:hAnsi="Arial" w:cs="Arial"/>
          <w:color w:val="000000"/>
          <w:lang w:eastAsia="en-GB"/>
        </w:rPr>
        <w:t xml:space="preserve"> appeal</w:t>
      </w:r>
      <w:r w:rsidR="00BD363B">
        <w:rPr>
          <w:rFonts w:ascii="Arial" w:hAnsi="Arial" w:cs="Arial"/>
          <w:color w:val="000000"/>
          <w:lang w:eastAsia="en-GB"/>
        </w:rPr>
        <w:t xml:space="preserve"> to all students</w:t>
      </w:r>
      <w:r>
        <w:rPr>
          <w:rFonts w:ascii="Arial" w:hAnsi="Arial" w:cs="Arial"/>
          <w:color w:val="000000"/>
          <w:lang w:eastAsia="en-GB"/>
        </w:rPr>
        <w:t>, inclusive of</w:t>
      </w:r>
      <w:r w:rsidR="00BD363B">
        <w:rPr>
          <w:rFonts w:ascii="Arial" w:hAnsi="Arial" w:cs="Arial"/>
          <w:color w:val="000000"/>
          <w:lang w:eastAsia="en-GB"/>
        </w:rPr>
        <w:t xml:space="preserve"> international students</w:t>
      </w:r>
      <w:r>
        <w:rPr>
          <w:rFonts w:ascii="Arial" w:hAnsi="Arial" w:cs="Arial"/>
          <w:color w:val="000000"/>
          <w:lang w:eastAsia="en-GB"/>
        </w:rPr>
        <w:t>, demonstrating</w:t>
      </w:r>
      <w:r w:rsidR="00BD363B">
        <w:rPr>
          <w:rFonts w:ascii="Arial" w:hAnsi="Arial" w:cs="Arial"/>
          <w:color w:val="000000"/>
          <w:lang w:eastAsia="en-GB"/>
        </w:rPr>
        <w:t xml:space="preserve"> our commitment to internationalisation.  Additionally, if this project maintains and builds upon this, then the university itself will also benefit from an increased dissemination of its identity both domestically and overseas. </w:t>
      </w:r>
      <w:r>
        <w:rPr>
          <w:rFonts w:ascii="Arial" w:hAnsi="Arial" w:cs="Arial"/>
          <w:color w:val="000000"/>
          <w:lang w:eastAsia="en-GB"/>
        </w:rPr>
        <w:t xml:space="preserve">  Additionally, t</w:t>
      </w:r>
      <w:r w:rsidR="00BD363B">
        <w:rPr>
          <w:rFonts w:ascii="Arial" w:hAnsi="Arial" w:cs="Arial"/>
          <w:color w:val="000000"/>
          <w:lang w:eastAsia="en-GB"/>
        </w:rPr>
        <w:t>his project specifically addresses two of the ten Keele Graduate Attributes:</w:t>
      </w:r>
      <w:r>
        <w:rPr>
          <w:rFonts w:ascii="Arial" w:hAnsi="Arial" w:cs="Arial"/>
          <w:color w:val="000000"/>
          <w:lang w:eastAsia="en-GB"/>
        </w:rPr>
        <w:t xml:space="preserve">  </w:t>
      </w:r>
      <w:r w:rsidR="00BD363B">
        <w:rPr>
          <w:rFonts w:ascii="Arial" w:hAnsi="Arial" w:cs="Arial"/>
          <w:color w:val="000000"/>
          <w:lang w:eastAsia="en-GB"/>
        </w:rPr>
        <w:t xml:space="preserve">Cultivating a professional and reflective approach (attribute 9) and self-confidence and self-awareness to pursue future goals (attribute 7). </w:t>
      </w:r>
      <w:r>
        <w:rPr>
          <w:rFonts w:ascii="Arial" w:hAnsi="Arial" w:cs="Arial"/>
          <w:color w:val="000000"/>
          <w:lang w:eastAsia="en-GB"/>
        </w:rPr>
        <w:t xml:space="preserve"> This work</w:t>
      </w:r>
      <w:r w:rsidR="00BD363B">
        <w:rPr>
          <w:rFonts w:ascii="Arial" w:hAnsi="Arial" w:cs="Arial"/>
          <w:color w:val="000000"/>
          <w:lang w:eastAsia="en-GB"/>
        </w:rPr>
        <w:t xml:space="preserve"> touches on some of the other attributes as well, such as motivation to participate responsibly (attribute 8), but most clearly links in with attributes 7 and 9.  We feel this is a particular strength of our project as address</w:t>
      </w:r>
      <w:r>
        <w:rPr>
          <w:rFonts w:ascii="Arial" w:hAnsi="Arial" w:cs="Arial"/>
          <w:color w:val="000000"/>
          <w:lang w:eastAsia="en-GB"/>
        </w:rPr>
        <w:t>es</w:t>
      </w:r>
      <w:r w:rsidR="00BD363B">
        <w:rPr>
          <w:rFonts w:ascii="Arial" w:hAnsi="Arial" w:cs="Arial"/>
          <w:color w:val="000000"/>
          <w:lang w:eastAsia="en-GB"/>
        </w:rPr>
        <w:t xml:space="preserve"> student motivation in such a way as to optimise the university experience</w:t>
      </w:r>
      <w:r w:rsidR="001D126B">
        <w:rPr>
          <w:rFonts w:ascii="Arial" w:hAnsi="Arial" w:cs="Arial"/>
          <w:color w:val="000000"/>
          <w:lang w:eastAsia="en-GB"/>
        </w:rPr>
        <w:t>.</w:t>
      </w:r>
    </w:p>
    <w:p w:rsidR="00BD363B" w:rsidRDefault="00BD363B" w:rsidP="00695CB6">
      <w:pPr>
        <w:rPr>
          <w:rFonts w:ascii="Arial" w:hAnsi="Arial" w:cs="Arial"/>
        </w:rPr>
      </w:pPr>
    </w:p>
    <w:p w:rsidR="00464908" w:rsidRPr="001D126B" w:rsidRDefault="00464908" w:rsidP="00695CB6">
      <w:pPr>
        <w:rPr>
          <w:rFonts w:ascii="Arial" w:hAnsi="Arial" w:cs="Arial"/>
          <w:b/>
          <w:u w:val="single"/>
        </w:rPr>
      </w:pPr>
      <w:r w:rsidRPr="001D126B">
        <w:rPr>
          <w:rFonts w:ascii="Arial" w:hAnsi="Arial" w:cs="Arial"/>
          <w:b/>
          <w:u w:val="single"/>
        </w:rPr>
        <w:t>Conclusion and Perspectives:</w:t>
      </w:r>
    </w:p>
    <w:p w:rsidR="00507E5A" w:rsidRDefault="008252FF" w:rsidP="00931638">
      <w:pPr>
        <w:autoSpaceDE w:val="0"/>
        <w:autoSpaceDN w:val="0"/>
        <w:adjustRightInd w:val="0"/>
        <w:spacing w:after="0"/>
        <w:jc w:val="both"/>
        <w:rPr>
          <w:rFonts w:ascii="Arial" w:hAnsi="Arial" w:cs="Arial"/>
          <w:color w:val="000000"/>
          <w:lang w:eastAsia="en-GB"/>
        </w:rPr>
      </w:pPr>
      <w:r>
        <w:rPr>
          <w:rFonts w:ascii="Arial" w:hAnsi="Arial" w:cs="Arial"/>
          <w:color w:val="000000"/>
          <w:lang w:eastAsia="en-GB"/>
        </w:rPr>
        <w:t>There is clearly a need and a desire for motivational resources a</w:t>
      </w:r>
      <w:r w:rsidRPr="0066043F">
        <w:rPr>
          <w:rFonts w:ascii="Arial" w:hAnsi="Arial" w:cs="Arial"/>
          <w:color w:val="000000"/>
          <w:lang w:eastAsia="en-GB"/>
        </w:rPr>
        <w:t xml:space="preserve">ddressing </w:t>
      </w:r>
      <w:r>
        <w:rPr>
          <w:rFonts w:ascii="Arial" w:hAnsi="Arial" w:cs="Arial"/>
          <w:color w:val="000000"/>
          <w:lang w:eastAsia="en-GB"/>
        </w:rPr>
        <w:t>issues aimed at students to</w:t>
      </w:r>
      <w:r w:rsidR="00FC7307">
        <w:rPr>
          <w:rFonts w:ascii="Arial" w:hAnsi="Arial" w:cs="Arial"/>
          <w:color w:val="000000"/>
          <w:lang w:eastAsia="en-GB"/>
        </w:rPr>
        <w:t xml:space="preserve"> ensure a more positive university experience overall. </w:t>
      </w:r>
      <w:r>
        <w:rPr>
          <w:rFonts w:ascii="Arial" w:hAnsi="Arial" w:cs="Arial"/>
          <w:color w:val="000000"/>
          <w:lang w:eastAsia="en-GB"/>
        </w:rPr>
        <w:t xml:space="preserve">The findings of this study would indicate that it is predominantly </w:t>
      </w:r>
      <w:r w:rsidR="008D3213">
        <w:rPr>
          <w:rFonts w:ascii="Arial" w:hAnsi="Arial" w:cs="Arial"/>
          <w:color w:val="000000"/>
          <w:lang w:eastAsia="en-GB"/>
        </w:rPr>
        <w:t xml:space="preserve">(student-facing) </w:t>
      </w:r>
      <w:r>
        <w:rPr>
          <w:rFonts w:ascii="Arial" w:hAnsi="Arial" w:cs="Arial"/>
          <w:color w:val="000000"/>
          <w:lang w:eastAsia="en-GB"/>
        </w:rPr>
        <w:t xml:space="preserve">staff </w:t>
      </w:r>
      <w:r w:rsidR="008D3213">
        <w:rPr>
          <w:rFonts w:ascii="Arial" w:hAnsi="Arial" w:cs="Arial"/>
          <w:color w:val="000000"/>
          <w:lang w:eastAsia="en-GB"/>
        </w:rPr>
        <w:t>that</w:t>
      </w:r>
      <w:r>
        <w:rPr>
          <w:rFonts w:ascii="Arial" w:hAnsi="Arial" w:cs="Arial"/>
          <w:color w:val="000000"/>
          <w:lang w:eastAsia="en-GB"/>
        </w:rPr>
        <w:t xml:space="preserve"> should be making and </w:t>
      </w:r>
      <w:r>
        <w:rPr>
          <w:rFonts w:ascii="Arial" w:hAnsi="Arial" w:cs="Arial"/>
          <w:color w:val="000000"/>
          <w:lang w:eastAsia="en-GB"/>
        </w:rPr>
        <w:lastRenderedPageBreak/>
        <w:t xml:space="preserve">directing these resources and that when made, they should be short, cleverly crafted and targeted appropriately </w:t>
      </w:r>
      <w:r w:rsidR="00A819AF">
        <w:rPr>
          <w:rFonts w:ascii="Arial" w:hAnsi="Arial" w:cs="Arial"/>
          <w:color w:val="000000"/>
          <w:lang w:eastAsia="en-GB"/>
        </w:rPr>
        <w:t xml:space="preserve">to students </w:t>
      </w:r>
      <w:r w:rsidR="005A046D">
        <w:rPr>
          <w:rFonts w:ascii="Arial" w:hAnsi="Arial" w:cs="Arial"/>
          <w:color w:val="000000"/>
          <w:lang w:eastAsia="en-GB"/>
        </w:rPr>
        <w:t>(</w:t>
      </w:r>
      <w:r w:rsidR="00F20AEC">
        <w:rPr>
          <w:rFonts w:ascii="Arial" w:hAnsi="Arial" w:cs="Arial"/>
          <w:color w:val="000000"/>
          <w:lang w:eastAsia="en-GB"/>
        </w:rPr>
        <w:t xml:space="preserve">ie, </w:t>
      </w:r>
      <w:r w:rsidR="005A046D">
        <w:rPr>
          <w:rFonts w:ascii="Arial" w:hAnsi="Arial" w:cs="Arial"/>
          <w:color w:val="000000"/>
          <w:lang w:eastAsia="en-GB"/>
        </w:rPr>
        <w:t>a mixture of general and specific resources, based on our finding here)</w:t>
      </w:r>
      <w:r>
        <w:rPr>
          <w:rFonts w:ascii="Arial" w:hAnsi="Arial" w:cs="Arial"/>
          <w:color w:val="000000"/>
          <w:lang w:eastAsia="en-GB"/>
        </w:rPr>
        <w:t xml:space="preserve">.  Resources produced in this way </w:t>
      </w:r>
      <w:r w:rsidR="008D3213">
        <w:rPr>
          <w:rFonts w:ascii="Arial" w:hAnsi="Arial" w:cs="Arial"/>
          <w:color w:val="000000"/>
          <w:lang w:eastAsia="en-GB"/>
        </w:rPr>
        <w:t>c</w:t>
      </w:r>
      <w:r>
        <w:rPr>
          <w:rFonts w:ascii="Arial" w:hAnsi="Arial" w:cs="Arial"/>
          <w:color w:val="000000"/>
          <w:lang w:eastAsia="en-GB"/>
        </w:rPr>
        <w:t xml:space="preserve">ould potentially have significant value in </w:t>
      </w:r>
      <w:r w:rsidR="00FC7307">
        <w:rPr>
          <w:rFonts w:ascii="Arial" w:hAnsi="Arial" w:cs="Arial"/>
          <w:color w:val="000000"/>
          <w:lang w:eastAsia="en-GB"/>
        </w:rPr>
        <w:t>help</w:t>
      </w:r>
      <w:r>
        <w:rPr>
          <w:rFonts w:ascii="Arial" w:hAnsi="Arial" w:cs="Arial"/>
          <w:color w:val="000000"/>
          <w:lang w:eastAsia="en-GB"/>
        </w:rPr>
        <w:t>ing</w:t>
      </w:r>
      <w:r w:rsidR="00FC7307">
        <w:rPr>
          <w:rFonts w:ascii="Arial" w:hAnsi="Arial" w:cs="Arial"/>
          <w:color w:val="000000"/>
          <w:lang w:eastAsia="en-GB"/>
        </w:rPr>
        <w:t xml:space="preserve"> maintain </w:t>
      </w:r>
      <w:r w:rsidR="00F40CD1">
        <w:rPr>
          <w:rFonts w:ascii="Arial" w:hAnsi="Arial" w:cs="Arial"/>
          <w:color w:val="000000"/>
          <w:lang w:eastAsia="en-GB"/>
        </w:rPr>
        <w:t xml:space="preserve">positive motivation </w:t>
      </w:r>
      <w:r w:rsidR="00FC7307">
        <w:rPr>
          <w:rFonts w:ascii="Arial" w:hAnsi="Arial" w:cs="Arial"/>
          <w:color w:val="000000"/>
          <w:lang w:eastAsia="en-GB"/>
        </w:rPr>
        <w:t>for students</w:t>
      </w:r>
      <w:r w:rsidR="00A819AF">
        <w:rPr>
          <w:rFonts w:ascii="Arial" w:hAnsi="Arial" w:cs="Arial"/>
          <w:color w:val="000000"/>
          <w:lang w:eastAsia="en-GB"/>
        </w:rPr>
        <w:t xml:space="preserve"> across the years of their study</w:t>
      </w:r>
      <w:r w:rsidR="00FC7307">
        <w:rPr>
          <w:rFonts w:ascii="Arial" w:hAnsi="Arial" w:cs="Arial"/>
          <w:color w:val="000000"/>
          <w:lang w:eastAsia="en-GB"/>
        </w:rPr>
        <w:t xml:space="preserve">. </w:t>
      </w:r>
      <w:r w:rsidR="008D3213">
        <w:rPr>
          <w:rFonts w:ascii="Arial" w:hAnsi="Arial" w:cs="Arial"/>
          <w:color w:val="000000"/>
          <w:lang w:eastAsia="en-GB"/>
        </w:rPr>
        <w:t xml:space="preserve"> </w:t>
      </w:r>
      <w:r w:rsidR="00FC7307">
        <w:rPr>
          <w:rFonts w:ascii="Arial" w:hAnsi="Arial" w:cs="Arial"/>
          <w:color w:val="000000"/>
          <w:lang w:eastAsia="en-GB"/>
        </w:rPr>
        <w:t xml:space="preserve">Ideas like home sickness, cultivating independence, appropriate use of social media </w:t>
      </w:r>
      <w:r w:rsidR="00FC7307" w:rsidRPr="00CA3C26">
        <w:rPr>
          <w:rFonts w:ascii="Arial" w:hAnsi="Arial" w:cs="Arial"/>
          <w:i/>
          <w:color w:val="000000"/>
          <w:lang w:eastAsia="en-GB"/>
        </w:rPr>
        <w:t>etc</w:t>
      </w:r>
      <w:r w:rsidR="00FC7307">
        <w:rPr>
          <w:rFonts w:ascii="Arial" w:hAnsi="Arial" w:cs="Arial"/>
          <w:color w:val="000000"/>
          <w:lang w:eastAsia="en-GB"/>
        </w:rPr>
        <w:t xml:space="preserve">. </w:t>
      </w:r>
      <w:r>
        <w:rPr>
          <w:rFonts w:ascii="Arial" w:hAnsi="Arial" w:cs="Arial"/>
          <w:color w:val="000000"/>
          <w:lang w:eastAsia="en-GB"/>
        </w:rPr>
        <w:t>could and should</w:t>
      </w:r>
      <w:r w:rsidR="00FC7307">
        <w:rPr>
          <w:rFonts w:ascii="Arial" w:hAnsi="Arial" w:cs="Arial"/>
          <w:color w:val="000000"/>
          <w:lang w:eastAsia="en-GB"/>
        </w:rPr>
        <w:t xml:space="preserve"> all be addressed as part of this </w:t>
      </w:r>
      <w:r>
        <w:rPr>
          <w:rFonts w:ascii="Arial" w:hAnsi="Arial" w:cs="Arial"/>
          <w:color w:val="000000"/>
          <w:lang w:eastAsia="en-GB"/>
        </w:rPr>
        <w:t xml:space="preserve">on-going </w:t>
      </w:r>
      <w:r w:rsidR="00FC7307">
        <w:rPr>
          <w:rFonts w:ascii="Arial" w:hAnsi="Arial" w:cs="Arial"/>
          <w:color w:val="000000"/>
          <w:lang w:eastAsia="en-GB"/>
        </w:rPr>
        <w:t xml:space="preserve">project, taking into account the finding of this study to inform a </w:t>
      </w:r>
      <w:r w:rsidR="00CA7C54">
        <w:rPr>
          <w:rFonts w:ascii="Arial" w:hAnsi="Arial" w:cs="Arial"/>
          <w:color w:val="000000"/>
          <w:lang w:eastAsia="en-GB"/>
        </w:rPr>
        <w:t xml:space="preserve">suitable </w:t>
      </w:r>
      <w:r w:rsidR="00FC7307">
        <w:rPr>
          <w:rFonts w:ascii="Arial" w:hAnsi="Arial" w:cs="Arial"/>
          <w:color w:val="000000"/>
          <w:lang w:eastAsia="en-GB"/>
        </w:rPr>
        <w:t>strategy moving forward.</w:t>
      </w:r>
    </w:p>
    <w:p w:rsidR="00C21C6D" w:rsidRDefault="00C21C6D" w:rsidP="00931638">
      <w:pPr>
        <w:autoSpaceDE w:val="0"/>
        <w:autoSpaceDN w:val="0"/>
        <w:adjustRightInd w:val="0"/>
        <w:spacing w:after="0"/>
        <w:jc w:val="both"/>
        <w:rPr>
          <w:rFonts w:ascii="Arial" w:hAnsi="Arial" w:cs="Arial"/>
          <w:color w:val="000000"/>
          <w:lang w:eastAsia="en-GB"/>
        </w:rPr>
      </w:pPr>
    </w:p>
    <w:p w:rsidR="00955377" w:rsidRPr="00955377" w:rsidRDefault="00955377" w:rsidP="00931638">
      <w:pPr>
        <w:autoSpaceDE w:val="0"/>
        <w:autoSpaceDN w:val="0"/>
        <w:adjustRightInd w:val="0"/>
        <w:spacing w:after="0"/>
        <w:jc w:val="both"/>
        <w:rPr>
          <w:rFonts w:ascii="Arial" w:hAnsi="Arial" w:cs="Arial"/>
          <w:b/>
          <w:u w:val="single"/>
          <w:lang w:eastAsia="en-GB"/>
        </w:rPr>
      </w:pPr>
      <w:r w:rsidRPr="00955377">
        <w:rPr>
          <w:rFonts w:ascii="Arial" w:hAnsi="Arial" w:cs="Arial"/>
          <w:b/>
          <w:u w:val="single"/>
          <w:lang w:eastAsia="en-GB"/>
        </w:rPr>
        <w:t>Bibliography:</w:t>
      </w:r>
    </w:p>
    <w:p w:rsidR="00C21C6D" w:rsidRPr="00955377" w:rsidRDefault="00D249C7" w:rsidP="00931638">
      <w:pPr>
        <w:autoSpaceDE w:val="0"/>
        <w:autoSpaceDN w:val="0"/>
        <w:adjustRightInd w:val="0"/>
        <w:spacing w:after="0"/>
        <w:jc w:val="both"/>
        <w:rPr>
          <w:rFonts w:ascii="Arial" w:hAnsi="Arial" w:cs="Arial"/>
          <w:lang w:val="en"/>
        </w:rPr>
      </w:pPr>
      <w:r w:rsidRPr="00955377">
        <w:rPr>
          <w:rFonts w:ascii="Arial" w:hAnsi="Arial" w:cs="Arial"/>
          <w:lang w:val="en"/>
        </w:rPr>
        <w:t xml:space="preserve">F. Rabiee (2004). `Focus-group interview and data analysis'. </w:t>
      </w:r>
      <w:r w:rsidRPr="00955377">
        <w:rPr>
          <w:rStyle w:val="Emphasis"/>
          <w:rFonts w:ascii="Arial" w:hAnsi="Arial" w:cs="Arial"/>
          <w:lang w:val="en"/>
        </w:rPr>
        <w:t>Proceedings of the Nutrition Society</w:t>
      </w:r>
      <w:r w:rsidRPr="00955377">
        <w:rPr>
          <w:rFonts w:ascii="Arial" w:hAnsi="Arial" w:cs="Arial"/>
          <w:lang w:val="en"/>
        </w:rPr>
        <w:t xml:space="preserve"> </w:t>
      </w:r>
      <w:r w:rsidRPr="00955377">
        <w:rPr>
          <w:rFonts w:ascii="Arial" w:hAnsi="Arial" w:cs="Arial"/>
          <w:b/>
          <w:bCs/>
          <w:lang w:val="en"/>
        </w:rPr>
        <w:t>63</w:t>
      </w:r>
      <w:r w:rsidRPr="00955377">
        <w:rPr>
          <w:rFonts w:ascii="Arial" w:hAnsi="Arial" w:cs="Arial"/>
          <w:lang w:val="en"/>
        </w:rPr>
        <w:t>(4):655-660.</w:t>
      </w:r>
    </w:p>
    <w:p w:rsidR="00D249C7" w:rsidRPr="00955377" w:rsidRDefault="00D249C7" w:rsidP="00931638">
      <w:pPr>
        <w:autoSpaceDE w:val="0"/>
        <w:autoSpaceDN w:val="0"/>
        <w:adjustRightInd w:val="0"/>
        <w:spacing w:after="0"/>
        <w:jc w:val="both"/>
        <w:rPr>
          <w:rFonts w:ascii="Arial" w:hAnsi="Arial" w:cs="Arial"/>
          <w:lang w:val="en"/>
        </w:rPr>
      </w:pPr>
    </w:p>
    <w:p w:rsidR="00D249C7" w:rsidRPr="00955377" w:rsidRDefault="00D249C7" w:rsidP="00931638">
      <w:pPr>
        <w:autoSpaceDE w:val="0"/>
        <w:autoSpaceDN w:val="0"/>
        <w:adjustRightInd w:val="0"/>
        <w:spacing w:after="0"/>
        <w:jc w:val="both"/>
        <w:rPr>
          <w:rFonts w:ascii="Arial" w:hAnsi="Arial" w:cs="Arial"/>
          <w:lang w:val="en"/>
        </w:rPr>
      </w:pPr>
      <w:r w:rsidRPr="00955377">
        <w:rPr>
          <w:rFonts w:ascii="Arial" w:hAnsi="Arial" w:cs="Arial"/>
          <w:lang w:val="en"/>
        </w:rPr>
        <w:t xml:space="preserve">R. A. Krueger (1994). </w:t>
      </w:r>
      <w:r w:rsidRPr="00955377">
        <w:rPr>
          <w:rStyle w:val="Emphasis"/>
          <w:rFonts w:ascii="Arial" w:hAnsi="Arial" w:cs="Arial"/>
          <w:lang w:val="en"/>
        </w:rPr>
        <w:t>Focus Groups: A Practical Guide for Applied Research</w:t>
      </w:r>
      <w:r w:rsidRPr="00955377">
        <w:rPr>
          <w:rFonts w:ascii="Arial" w:hAnsi="Arial" w:cs="Arial"/>
          <w:lang w:val="en"/>
        </w:rPr>
        <w:t>. Sage Publications, Inc, 3rd edn.</w:t>
      </w:r>
    </w:p>
    <w:p w:rsidR="00D249C7" w:rsidRPr="00955377" w:rsidRDefault="00D249C7" w:rsidP="00931638">
      <w:pPr>
        <w:autoSpaceDE w:val="0"/>
        <w:autoSpaceDN w:val="0"/>
        <w:adjustRightInd w:val="0"/>
        <w:spacing w:after="0"/>
        <w:jc w:val="both"/>
        <w:rPr>
          <w:rFonts w:ascii="Arial" w:hAnsi="Arial" w:cs="Arial"/>
          <w:lang w:val="en"/>
        </w:rPr>
      </w:pPr>
    </w:p>
    <w:p w:rsidR="00D249C7" w:rsidRPr="00955377" w:rsidRDefault="00D249C7" w:rsidP="00931638">
      <w:pPr>
        <w:autoSpaceDE w:val="0"/>
        <w:autoSpaceDN w:val="0"/>
        <w:adjustRightInd w:val="0"/>
        <w:spacing w:after="0"/>
        <w:jc w:val="both"/>
        <w:rPr>
          <w:rFonts w:ascii="Arial" w:hAnsi="Arial" w:cs="Arial"/>
          <w:lang w:val="en"/>
        </w:rPr>
      </w:pPr>
      <w:r w:rsidRPr="00955377">
        <w:rPr>
          <w:rFonts w:ascii="Arial" w:hAnsi="Arial" w:cs="Arial"/>
          <w:lang w:val="en"/>
        </w:rPr>
        <w:t xml:space="preserve">W. C. McGaghie, et al. (2010). `A critical review of simulation-based medical education research: 2003â2009'. </w:t>
      </w:r>
      <w:r w:rsidRPr="00955377">
        <w:rPr>
          <w:rStyle w:val="Emphasis"/>
          <w:rFonts w:ascii="Arial" w:hAnsi="Arial" w:cs="Arial"/>
          <w:lang w:val="en"/>
        </w:rPr>
        <w:t>Medical Education</w:t>
      </w:r>
      <w:r w:rsidRPr="00955377">
        <w:rPr>
          <w:rFonts w:ascii="Arial" w:hAnsi="Arial" w:cs="Arial"/>
          <w:lang w:val="en"/>
        </w:rPr>
        <w:t xml:space="preserve"> </w:t>
      </w:r>
      <w:r w:rsidRPr="00955377">
        <w:rPr>
          <w:rFonts w:ascii="Arial" w:hAnsi="Arial" w:cs="Arial"/>
          <w:b/>
          <w:bCs/>
          <w:lang w:val="en"/>
        </w:rPr>
        <w:t>44</w:t>
      </w:r>
      <w:r w:rsidRPr="00955377">
        <w:rPr>
          <w:rFonts w:ascii="Arial" w:hAnsi="Arial" w:cs="Arial"/>
          <w:lang w:val="en"/>
        </w:rPr>
        <w:t>(1):50-63.</w:t>
      </w:r>
    </w:p>
    <w:p w:rsidR="00E55C0B" w:rsidRPr="00955377" w:rsidRDefault="00E55C0B" w:rsidP="00931638">
      <w:pPr>
        <w:autoSpaceDE w:val="0"/>
        <w:autoSpaceDN w:val="0"/>
        <w:adjustRightInd w:val="0"/>
        <w:spacing w:after="0"/>
        <w:jc w:val="both"/>
        <w:rPr>
          <w:rFonts w:ascii="Arial" w:hAnsi="Arial" w:cs="Arial"/>
          <w:lang w:val="en"/>
        </w:rPr>
      </w:pPr>
    </w:p>
    <w:p w:rsidR="00E55C0B" w:rsidRPr="00955377" w:rsidRDefault="00E55C0B" w:rsidP="00931638">
      <w:pPr>
        <w:autoSpaceDE w:val="0"/>
        <w:autoSpaceDN w:val="0"/>
        <w:adjustRightInd w:val="0"/>
        <w:spacing w:after="0"/>
        <w:jc w:val="both"/>
        <w:rPr>
          <w:rFonts w:ascii="Arial" w:hAnsi="Arial" w:cs="Arial"/>
          <w:lang w:val="en"/>
        </w:rPr>
      </w:pPr>
      <w:r w:rsidRPr="00955377">
        <w:rPr>
          <w:rFonts w:ascii="Arial" w:hAnsi="Arial" w:cs="Arial"/>
          <w:lang w:val="en"/>
        </w:rPr>
        <w:t xml:space="preserve">M. Tanaka, et al. (2012). `Personality traits associated with intrinsic academic motivation in medical students'. </w:t>
      </w:r>
      <w:r w:rsidRPr="00955377">
        <w:rPr>
          <w:rStyle w:val="Emphasis"/>
          <w:rFonts w:ascii="Arial" w:hAnsi="Arial" w:cs="Arial"/>
          <w:lang w:val="en"/>
        </w:rPr>
        <w:t>Medical Education</w:t>
      </w:r>
      <w:r w:rsidRPr="00955377">
        <w:rPr>
          <w:rFonts w:ascii="Arial" w:hAnsi="Arial" w:cs="Arial"/>
          <w:lang w:val="en"/>
        </w:rPr>
        <w:t xml:space="preserve"> </w:t>
      </w:r>
      <w:r w:rsidRPr="00955377">
        <w:rPr>
          <w:rFonts w:ascii="Arial" w:hAnsi="Arial" w:cs="Arial"/>
          <w:b/>
          <w:bCs/>
          <w:lang w:val="en"/>
        </w:rPr>
        <w:t>43</w:t>
      </w:r>
      <w:r w:rsidRPr="00955377">
        <w:rPr>
          <w:rFonts w:ascii="Arial" w:hAnsi="Arial" w:cs="Arial"/>
          <w:lang w:val="en"/>
        </w:rPr>
        <w:t>(4):384-387.</w:t>
      </w:r>
    </w:p>
    <w:p w:rsidR="00FC4A3A" w:rsidRPr="00955377" w:rsidRDefault="00FC4A3A" w:rsidP="00931638">
      <w:pPr>
        <w:autoSpaceDE w:val="0"/>
        <w:autoSpaceDN w:val="0"/>
        <w:adjustRightInd w:val="0"/>
        <w:spacing w:after="0"/>
        <w:jc w:val="both"/>
        <w:rPr>
          <w:rFonts w:ascii="Arial" w:hAnsi="Arial" w:cs="Arial"/>
          <w:lang w:val="en"/>
        </w:rPr>
      </w:pPr>
    </w:p>
    <w:p w:rsidR="00FC4A3A" w:rsidRPr="00955377" w:rsidRDefault="00FC4A3A" w:rsidP="00931638">
      <w:pPr>
        <w:autoSpaceDE w:val="0"/>
        <w:autoSpaceDN w:val="0"/>
        <w:adjustRightInd w:val="0"/>
        <w:spacing w:after="0"/>
        <w:jc w:val="both"/>
        <w:rPr>
          <w:rFonts w:ascii="Arial" w:hAnsi="Arial" w:cs="Arial"/>
        </w:rPr>
      </w:pPr>
      <w:r w:rsidRPr="00955377">
        <w:rPr>
          <w:rFonts w:ascii="Arial" w:hAnsi="Arial" w:cs="Arial"/>
          <w:lang w:val="en"/>
        </w:rPr>
        <w:t xml:space="preserve">K. M. Stegers-Jager, et al. (2012). `Motivation, learning strategies, participation and medical school performance.'. </w:t>
      </w:r>
      <w:r w:rsidRPr="00955377">
        <w:rPr>
          <w:rStyle w:val="Emphasis"/>
          <w:rFonts w:ascii="Arial" w:hAnsi="Arial" w:cs="Arial"/>
          <w:lang w:val="en"/>
        </w:rPr>
        <w:t>Medical education</w:t>
      </w:r>
      <w:r w:rsidRPr="00955377">
        <w:rPr>
          <w:rFonts w:ascii="Arial" w:hAnsi="Arial" w:cs="Arial"/>
          <w:lang w:val="en"/>
        </w:rPr>
        <w:t xml:space="preserve"> </w:t>
      </w:r>
      <w:r w:rsidRPr="00955377">
        <w:rPr>
          <w:rFonts w:ascii="Arial" w:hAnsi="Arial" w:cs="Arial"/>
          <w:b/>
          <w:bCs/>
          <w:lang w:val="en"/>
        </w:rPr>
        <w:t>46</w:t>
      </w:r>
      <w:r w:rsidRPr="00955377">
        <w:rPr>
          <w:rFonts w:ascii="Arial" w:hAnsi="Arial" w:cs="Arial"/>
          <w:lang w:val="en"/>
        </w:rPr>
        <w:t>(7):678-688.</w:t>
      </w:r>
    </w:p>
    <w:sectPr w:rsidR="00FC4A3A" w:rsidRPr="009553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CEE" w:rsidRDefault="001C5CEE" w:rsidP="001C5CEE">
      <w:pPr>
        <w:spacing w:after="0" w:line="240" w:lineRule="auto"/>
      </w:pPr>
      <w:r>
        <w:separator/>
      </w:r>
    </w:p>
  </w:endnote>
  <w:endnote w:type="continuationSeparator" w:id="0">
    <w:p w:rsidR="001C5CEE" w:rsidRDefault="001C5CEE" w:rsidP="001C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CEE" w:rsidRDefault="001C5CEE" w:rsidP="001C5CEE">
      <w:pPr>
        <w:spacing w:after="0" w:line="240" w:lineRule="auto"/>
      </w:pPr>
      <w:r>
        <w:separator/>
      </w:r>
    </w:p>
  </w:footnote>
  <w:footnote w:type="continuationSeparator" w:id="0">
    <w:p w:rsidR="001C5CEE" w:rsidRDefault="001C5CEE" w:rsidP="001C5C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B54B5"/>
    <w:multiLevelType w:val="hybridMultilevel"/>
    <w:tmpl w:val="ED96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F43194"/>
    <w:multiLevelType w:val="hybridMultilevel"/>
    <w:tmpl w:val="906E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88"/>
    <w:rsid w:val="000306FD"/>
    <w:rsid w:val="00056FA6"/>
    <w:rsid w:val="000C34EB"/>
    <w:rsid w:val="000D5D05"/>
    <w:rsid w:val="00140988"/>
    <w:rsid w:val="00154A61"/>
    <w:rsid w:val="0015505D"/>
    <w:rsid w:val="001C5CEE"/>
    <w:rsid w:val="001D126B"/>
    <w:rsid w:val="001D6B9E"/>
    <w:rsid w:val="00226144"/>
    <w:rsid w:val="0023315E"/>
    <w:rsid w:val="00236D86"/>
    <w:rsid w:val="002659AB"/>
    <w:rsid w:val="002B6CB2"/>
    <w:rsid w:val="0030503A"/>
    <w:rsid w:val="00306A84"/>
    <w:rsid w:val="003540C8"/>
    <w:rsid w:val="003571EC"/>
    <w:rsid w:val="004050EE"/>
    <w:rsid w:val="004446CA"/>
    <w:rsid w:val="00464908"/>
    <w:rsid w:val="004C0582"/>
    <w:rsid w:val="00507E5A"/>
    <w:rsid w:val="00527B61"/>
    <w:rsid w:val="00541255"/>
    <w:rsid w:val="005736EC"/>
    <w:rsid w:val="00577B6C"/>
    <w:rsid w:val="00593A93"/>
    <w:rsid w:val="005A046D"/>
    <w:rsid w:val="005A7D9A"/>
    <w:rsid w:val="005E28BD"/>
    <w:rsid w:val="00606DF3"/>
    <w:rsid w:val="00630B93"/>
    <w:rsid w:val="006543CF"/>
    <w:rsid w:val="0067633C"/>
    <w:rsid w:val="00695CB6"/>
    <w:rsid w:val="006A2192"/>
    <w:rsid w:val="006A44E7"/>
    <w:rsid w:val="006B3F67"/>
    <w:rsid w:val="00746088"/>
    <w:rsid w:val="00781F01"/>
    <w:rsid w:val="007F7CB2"/>
    <w:rsid w:val="00822A54"/>
    <w:rsid w:val="008252FF"/>
    <w:rsid w:val="00835ABC"/>
    <w:rsid w:val="00852708"/>
    <w:rsid w:val="00863416"/>
    <w:rsid w:val="008738B1"/>
    <w:rsid w:val="008A44D5"/>
    <w:rsid w:val="008A6697"/>
    <w:rsid w:val="008B288F"/>
    <w:rsid w:val="008D3213"/>
    <w:rsid w:val="008F23A9"/>
    <w:rsid w:val="009209A0"/>
    <w:rsid w:val="00923F00"/>
    <w:rsid w:val="00931638"/>
    <w:rsid w:val="00937890"/>
    <w:rsid w:val="0094610D"/>
    <w:rsid w:val="00955377"/>
    <w:rsid w:val="00966DD1"/>
    <w:rsid w:val="00995924"/>
    <w:rsid w:val="009F410C"/>
    <w:rsid w:val="00A010C2"/>
    <w:rsid w:val="00A10B48"/>
    <w:rsid w:val="00A819AF"/>
    <w:rsid w:val="00AC6B6B"/>
    <w:rsid w:val="00B17DE3"/>
    <w:rsid w:val="00B2500A"/>
    <w:rsid w:val="00BD363B"/>
    <w:rsid w:val="00C21C6D"/>
    <w:rsid w:val="00CA0A2B"/>
    <w:rsid w:val="00CA7C54"/>
    <w:rsid w:val="00CD6436"/>
    <w:rsid w:val="00CF6414"/>
    <w:rsid w:val="00D02345"/>
    <w:rsid w:val="00D04101"/>
    <w:rsid w:val="00D249C7"/>
    <w:rsid w:val="00D86923"/>
    <w:rsid w:val="00DC2D0D"/>
    <w:rsid w:val="00DD4417"/>
    <w:rsid w:val="00E0207C"/>
    <w:rsid w:val="00E55C0B"/>
    <w:rsid w:val="00ED7B75"/>
    <w:rsid w:val="00EE5C10"/>
    <w:rsid w:val="00EE7CCD"/>
    <w:rsid w:val="00F11687"/>
    <w:rsid w:val="00F20AEC"/>
    <w:rsid w:val="00F40CD1"/>
    <w:rsid w:val="00F415FC"/>
    <w:rsid w:val="00FC4A3A"/>
    <w:rsid w:val="00FC7307"/>
    <w:rsid w:val="00FD5797"/>
    <w:rsid w:val="00FD5C3B"/>
    <w:rsid w:val="00FE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1C6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7E5A"/>
    <w:rPr>
      <w:color w:val="0000FF"/>
      <w:u w:val="single"/>
    </w:rPr>
  </w:style>
  <w:style w:type="character" w:styleId="Emphasis">
    <w:name w:val="Emphasis"/>
    <w:basedOn w:val="DefaultParagraphFont"/>
    <w:uiPriority w:val="20"/>
    <w:qFormat/>
    <w:rsid w:val="00CF6414"/>
    <w:rPr>
      <w:i/>
      <w:iCs/>
    </w:rPr>
  </w:style>
  <w:style w:type="paragraph" w:styleId="NormalWeb">
    <w:name w:val="Normal (Web)"/>
    <w:basedOn w:val="Normal"/>
    <w:uiPriority w:val="99"/>
    <w:semiHidden/>
    <w:unhideWhenUsed/>
    <w:rsid w:val="003050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503A"/>
    <w:rPr>
      <w:b/>
      <w:bCs/>
    </w:rPr>
  </w:style>
  <w:style w:type="paragraph" w:styleId="BalloonText">
    <w:name w:val="Balloon Text"/>
    <w:basedOn w:val="Normal"/>
    <w:link w:val="BalloonTextChar"/>
    <w:uiPriority w:val="99"/>
    <w:semiHidden/>
    <w:unhideWhenUsed/>
    <w:rsid w:val="00305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3A"/>
    <w:rPr>
      <w:rFonts w:ascii="Tahoma" w:hAnsi="Tahoma" w:cs="Tahoma"/>
      <w:sz w:val="16"/>
      <w:szCs w:val="16"/>
    </w:rPr>
  </w:style>
  <w:style w:type="character" w:customStyle="1" w:styleId="yshortcuts1">
    <w:name w:val="yshortcuts1"/>
    <w:basedOn w:val="DefaultParagraphFont"/>
    <w:rsid w:val="00FD5C3B"/>
    <w:rPr>
      <w:color w:val="366388"/>
    </w:rPr>
  </w:style>
  <w:style w:type="character" w:styleId="FollowedHyperlink">
    <w:name w:val="FollowedHyperlink"/>
    <w:basedOn w:val="DefaultParagraphFont"/>
    <w:uiPriority w:val="99"/>
    <w:semiHidden/>
    <w:unhideWhenUsed/>
    <w:rsid w:val="00852708"/>
    <w:rPr>
      <w:color w:val="800080" w:themeColor="followedHyperlink"/>
      <w:u w:val="single"/>
    </w:rPr>
  </w:style>
  <w:style w:type="paragraph" w:styleId="ListParagraph">
    <w:name w:val="List Paragraph"/>
    <w:basedOn w:val="Normal"/>
    <w:uiPriority w:val="34"/>
    <w:qFormat/>
    <w:rsid w:val="00923F00"/>
    <w:pPr>
      <w:ind w:left="720"/>
      <w:contextualSpacing/>
    </w:pPr>
  </w:style>
  <w:style w:type="character" w:customStyle="1" w:styleId="Heading1Char">
    <w:name w:val="Heading 1 Char"/>
    <w:basedOn w:val="DefaultParagraphFont"/>
    <w:link w:val="Heading1"/>
    <w:uiPriority w:val="9"/>
    <w:rsid w:val="00C21C6D"/>
    <w:rPr>
      <w:rFonts w:asciiTheme="majorHAnsi" w:eastAsiaTheme="majorEastAsia" w:hAnsiTheme="majorHAnsi" w:cstheme="majorBidi"/>
      <w:b/>
      <w:bCs/>
      <w:color w:val="365F91" w:themeColor="accent1" w:themeShade="BF"/>
      <w:sz w:val="28"/>
      <w:szCs w:val="28"/>
      <w:lang w:val="en-US" w:eastAsia="ja-JP"/>
    </w:rPr>
  </w:style>
  <w:style w:type="paragraph" w:styleId="EndnoteText">
    <w:name w:val="endnote text"/>
    <w:basedOn w:val="Normal"/>
    <w:link w:val="EndnoteTextChar"/>
    <w:uiPriority w:val="99"/>
    <w:semiHidden/>
    <w:unhideWhenUsed/>
    <w:rsid w:val="001C5C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5CEE"/>
    <w:rPr>
      <w:sz w:val="20"/>
      <w:szCs w:val="20"/>
    </w:rPr>
  </w:style>
  <w:style w:type="character" w:styleId="EndnoteReference">
    <w:name w:val="endnote reference"/>
    <w:basedOn w:val="DefaultParagraphFont"/>
    <w:uiPriority w:val="99"/>
    <w:semiHidden/>
    <w:unhideWhenUsed/>
    <w:rsid w:val="001C5C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1C6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7E5A"/>
    <w:rPr>
      <w:color w:val="0000FF"/>
      <w:u w:val="single"/>
    </w:rPr>
  </w:style>
  <w:style w:type="character" w:styleId="Emphasis">
    <w:name w:val="Emphasis"/>
    <w:basedOn w:val="DefaultParagraphFont"/>
    <w:uiPriority w:val="20"/>
    <w:qFormat/>
    <w:rsid w:val="00CF6414"/>
    <w:rPr>
      <w:i/>
      <w:iCs/>
    </w:rPr>
  </w:style>
  <w:style w:type="paragraph" w:styleId="NormalWeb">
    <w:name w:val="Normal (Web)"/>
    <w:basedOn w:val="Normal"/>
    <w:uiPriority w:val="99"/>
    <w:semiHidden/>
    <w:unhideWhenUsed/>
    <w:rsid w:val="003050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503A"/>
    <w:rPr>
      <w:b/>
      <w:bCs/>
    </w:rPr>
  </w:style>
  <w:style w:type="paragraph" w:styleId="BalloonText">
    <w:name w:val="Balloon Text"/>
    <w:basedOn w:val="Normal"/>
    <w:link w:val="BalloonTextChar"/>
    <w:uiPriority w:val="99"/>
    <w:semiHidden/>
    <w:unhideWhenUsed/>
    <w:rsid w:val="00305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3A"/>
    <w:rPr>
      <w:rFonts w:ascii="Tahoma" w:hAnsi="Tahoma" w:cs="Tahoma"/>
      <w:sz w:val="16"/>
      <w:szCs w:val="16"/>
    </w:rPr>
  </w:style>
  <w:style w:type="character" w:customStyle="1" w:styleId="yshortcuts1">
    <w:name w:val="yshortcuts1"/>
    <w:basedOn w:val="DefaultParagraphFont"/>
    <w:rsid w:val="00FD5C3B"/>
    <w:rPr>
      <w:color w:val="366388"/>
    </w:rPr>
  </w:style>
  <w:style w:type="character" w:styleId="FollowedHyperlink">
    <w:name w:val="FollowedHyperlink"/>
    <w:basedOn w:val="DefaultParagraphFont"/>
    <w:uiPriority w:val="99"/>
    <w:semiHidden/>
    <w:unhideWhenUsed/>
    <w:rsid w:val="00852708"/>
    <w:rPr>
      <w:color w:val="800080" w:themeColor="followedHyperlink"/>
      <w:u w:val="single"/>
    </w:rPr>
  </w:style>
  <w:style w:type="paragraph" w:styleId="ListParagraph">
    <w:name w:val="List Paragraph"/>
    <w:basedOn w:val="Normal"/>
    <w:uiPriority w:val="34"/>
    <w:qFormat/>
    <w:rsid w:val="00923F00"/>
    <w:pPr>
      <w:ind w:left="720"/>
      <w:contextualSpacing/>
    </w:pPr>
  </w:style>
  <w:style w:type="character" w:customStyle="1" w:styleId="Heading1Char">
    <w:name w:val="Heading 1 Char"/>
    <w:basedOn w:val="DefaultParagraphFont"/>
    <w:link w:val="Heading1"/>
    <w:uiPriority w:val="9"/>
    <w:rsid w:val="00C21C6D"/>
    <w:rPr>
      <w:rFonts w:asciiTheme="majorHAnsi" w:eastAsiaTheme="majorEastAsia" w:hAnsiTheme="majorHAnsi" w:cstheme="majorBidi"/>
      <w:b/>
      <w:bCs/>
      <w:color w:val="365F91" w:themeColor="accent1" w:themeShade="BF"/>
      <w:sz w:val="28"/>
      <w:szCs w:val="28"/>
      <w:lang w:val="en-US" w:eastAsia="ja-JP"/>
    </w:rPr>
  </w:style>
  <w:style w:type="paragraph" w:styleId="EndnoteText">
    <w:name w:val="endnote text"/>
    <w:basedOn w:val="Normal"/>
    <w:link w:val="EndnoteTextChar"/>
    <w:uiPriority w:val="99"/>
    <w:semiHidden/>
    <w:unhideWhenUsed/>
    <w:rsid w:val="001C5C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5CEE"/>
    <w:rPr>
      <w:sz w:val="20"/>
      <w:szCs w:val="20"/>
    </w:rPr>
  </w:style>
  <w:style w:type="character" w:styleId="EndnoteReference">
    <w:name w:val="endnote reference"/>
    <w:basedOn w:val="DefaultParagraphFont"/>
    <w:uiPriority w:val="99"/>
    <w:semiHidden/>
    <w:unhideWhenUsed/>
    <w:rsid w:val="001C5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228">
      <w:bodyDiv w:val="1"/>
      <w:marLeft w:val="0"/>
      <w:marRight w:val="0"/>
      <w:marTop w:val="0"/>
      <w:marBottom w:val="0"/>
      <w:divBdr>
        <w:top w:val="none" w:sz="0" w:space="0" w:color="auto"/>
        <w:left w:val="none" w:sz="0" w:space="0" w:color="auto"/>
        <w:bottom w:val="none" w:sz="0" w:space="0" w:color="auto"/>
        <w:right w:val="none" w:sz="0" w:space="0" w:color="auto"/>
      </w:divBdr>
      <w:divsChild>
        <w:div w:id="768625776">
          <w:marLeft w:val="0"/>
          <w:marRight w:val="0"/>
          <w:marTop w:val="0"/>
          <w:marBottom w:val="0"/>
          <w:divBdr>
            <w:top w:val="none" w:sz="0" w:space="0" w:color="auto"/>
            <w:left w:val="none" w:sz="0" w:space="0" w:color="auto"/>
            <w:bottom w:val="none" w:sz="0" w:space="0" w:color="auto"/>
            <w:right w:val="none" w:sz="0" w:space="0" w:color="auto"/>
          </w:divBdr>
          <w:divsChild>
            <w:div w:id="987251247">
              <w:marLeft w:val="0"/>
              <w:marRight w:val="0"/>
              <w:marTop w:val="0"/>
              <w:marBottom w:val="0"/>
              <w:divBdr>
                <w:top w:val="none" w:sz="0" w:space="0" w:color="auto"/>
                <w:left w:val="none" w:sz="0" w:space="0" w:color="auto"/>
                <w:bottom w:val="none" w:sz="0" w:space="0" w:color="auto"/>
                <w:right w:val="none" w:sz="0" w:space="0" w:color="auto"/>
              </w:divBdr>
              <w:divsChild>
                <w:div w:id="1451899239">
                  <w:marLeft w:val="0"/>
                  <w:marRight w:val="0"/>
                  <w:marTop w:val="0"/>
                  <w:marBottom w:val="0"/>
                  <w:divBdr>
                    <w:top w:val="none" w:sz="0" w:space="0" w:color="auto"/>
                    <w:left w:val="none" w:sz="0" w:space="0" w:color="auto"/>
                    <w:bottom w:val="none" w:sz="0" w:space="0" w:color="auto"/>
                    <w:right w:val="none" w:sz="0" w:space="0" w:color="auto"/>
                  </w:divBdr>
                  <w:divsChild>
                    <w:div w:id="1696737145">
                      <w:marLeft w:val="0"/>
                      <w:marRight w:val="0"/>
                      <w:marTop w:val="0"/>
                      <w:marBottom w:val="0"/>
                      <w:divBdr>
                        <w:top w:val="none" w:sz="0" w:space="0" w:color="auto"/>
                        <w:left w:val="none" w:sz="0" w:space="0" w:color="auto"/>
                        <w:bottom w:val="none" w:sz="0" w:space="0" w:color="auto"/>
                        <w:right w:val="none" w:sz="0" w:space="0" w:color="auto"/>
                      </w:divBdr>
                      <w:divsChild>
                        <w:div w:id="1604798802">
                          <w:marLeft w:val="0"/>
                          <w:marRight w:val="0"/>
                          <w:marTop w:val="0"/>
                          <w:marBottom w:val="0"/>
                          <w:divBdr>
                            <w:top w:val="none" w:sz="0" w:space="0" w:color="auto"/>
                            <w:left w:val="none" w:sz="0" w:space="0" w:color="auto"/>
                            <w:bottom w:val="none" w:sz="0" w:space="0" w:color="auto"/>
                            <w:right w:val="none" w:sz="0" w:space="0" w:color="auto"/>
                          </w:divBdr>
                          <w:divsChild>
                            <w:div w:id="1007100339">
                              <w:marLeft w:val="0"/>
                              <w:marRight w:val="0"/>
                              <w:marTop w:val="0"/>
                              <w:marBottom w:val="0"/>
                              <w:divBdr>
                                <w:top w:val="none" w:sz="0" w:space="0" w:color="auto"/>
                                <w:left w:val="none" w:sz="0" w:space="0" w:color="auto"/>
                                <w:bottom w:val="none" w:sz="0" w:space="0" w:color="auto"/>
                                <w:right w:val="none" w:sz="0" w:space="0" w:color="auto"/>
                              </w:divBdr>
                              <w:divsChild>
                                <w:div w:id="1300576905">
                                  <w:marLeft w:val="0"/>
                                  <w:marRight w:val="0"/>
                                  <w:marTop w:val="0"/>
                                  <w:marBottom w:val="0"/>
                                  <w:divBdr>
                                    <w:top w:val="none" w:sz="0" w:space="0" w:color="auto"/>
                                    <w:left w:val="none" w:sz="0" w:space="0" w:color="auto"/>
                                    <w:bottom w:val="none" w:sz="0" w:space="0" w:color="auto"/>
                                    <w:right w:val="none" w:sz="0" w:space="0" w:color="auto"/>
                                  </w:divBdr>
                                  <w:divsChild>
                                    <w:div w:id="1000086879">
                                      <w:marLeft w:val="0"/>
                                      <w:marRight w:val="0"/>
                                      <w:marTop w:val="0"/>
                                      <w:marBottom w:val="0"/>
                                      <w:divBdr>
                                        <w:top w:val="none" w:sz="0" w:space="0" w:color="auto"/>
                                        <w:left w:val="none" w:sz="0" w:space="0" w:color="auto"/>
                                        <w:bottom w:val="none" w:sz="0" w:space="0" w:color="auto"/>
                                        <w:right w:val="none" w:sz="0" w:space="0" w:color="auto"/>
                                      </w:divBdr>
                                      <w:divsChild>
                                        <w:div w:id="92669924">
                                          <w:marLeft w:val="0"/>
                                          <w:marRight w:val="0"/>
                                          <w:marTop w:val="0"/>
                                          <w:marBottom w:val="0"/>
                                          <w:divBdr>
                                            <w:top w:val="none" w:sz="0" w:space="0" w:color="auto"/>
                                            <w:left w:val="none" w:sz="0" w:space="0" w:color="auto"/>
                                            <w:bottom w:val="none" w:sz="0" w:space="0" w:color="auto"/>
                                            <w:right w:val="none" w:sz="0" w:space="0" w:color="auto"/>
                                          </w:divBdr>
                                          <w:divsChild>
                                            <w:div w:id="223640411">
                                              <w:marLeft w:val="0"/>
                                              <w:marRight w:val="0"/>
                                              <w:marTop w:val="120"/>
                                              <w:marBottom w:val="360"/>
                                              <w:divBdr>
                                                <w:top w:val="none" w:sz="0" w:space="0" w:color="auto"/>
                                                <w:left w:val="none" w:sz="0" w:space="0" w:color="auto"/>
                                                <w:bottom w:val="dotted" w:sz="6" w:space="18" w:color="940F04"/>
                                                <w:right w:val="none" w:sz="0" w:space="0" w:color="auto"/>
                                              </w:divBdr>
                                              <w:divsChild>
                                                <w:div w:id="970096482">
                                                  <w:marLeft w:val="0"/>
                                                  <w:marRight w:val="0"/>
                                                  <w:marTop w:val="0"/>
                                                  <w:marBottom w:val="180"/>
                                                  <w:divBdr>
                                                    <w:top w:val="none" w:sz="0" w:space="0" w:color="auto"/>
                                                    <w:left w:val="none" w:sz="0" w:space="0" w:color="auto"/>
                                                    <w:bottom w:val="none" w:sz="0" w:space="0" w:color="auto"/>
                                                    <w:right w:val="none" w:sz="0" w:space="0" w:color="auto"/>
                                                  </w:divBdr>
                                                  <w:divsChild>
                                                    <w:div w:id="260188898">
                                                      <w:marLeft w:val="0"/>
                                                      <w:marRight w:val="0"/>
                                                      <w:marTop w:val="0"/>
                                                      <w:marBottom w:val="0"/>
                                                      <w:divBdr>
                                                        <w:top w:val="none" w:sz="0" w:space="0" w:color="auto"/>
                                                        <w:left w:val="none" w:sz="0" w:space="0" w:color="auto"/>
                                                        <w:bottom w:val="none" w:sz="0" w:space="0" w:color="auto"/>
                                                        <w:right w:val="none" w:sz="0" w:space="0" w:color="auto"/>
                                                      </w:divBdr>
                                                      <w:divsChild>
                                                        <w:div w:id="1519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3032534">
      <w:bodyDiv w:val="1"/>
      <w:marLeft w:val="0"/>
      <w:marRight w:val="0"/>
      <w:marTop w:val="0"/>
      <w:marBottom w:val="0"/>
      <w:divBdr>
        <w:top w:val="none" w:sz="0" w:space="0" w:color="auto"/>
        <w:left w:val="none" w:sz="0" w:space="0" w:color="auto"/>
        <w:bottom w:val="none" w:sz="0" w:space="0" w:color="auto"/>
        <w:right w:val="none" w:sz="0" w:space="0" w:color="auto"/>
      </w:divBdr>
    </w:div>
    <w:div w:id="606350810">
      <w:bodyDiv w:val="1"/>
      <w:marLeft w:val="0"/>
      <w:marRight w:val="0"/>
      <w:marTop w:val="0"/>
      <w:marBottom w:val="0"/>
      <w:divBdr>
        <w:top w:val="none" w:sz="0" w:space="0" w:color="auto"/>
        <w:left w:val="none" w:sz="0" w:space="0" w:color="auto"/>
        <w:bottom w:val="none" w:sz="0" w:space="0" w:color="auto"/>
        <w:right w:val="none" w:sz="0" w:space="0" w:color="auto"/>
      </w:divBdr>
    </w:div>
    <w:div w:id="794716162">
      <w:bodyDiv w:val="1"/>
      <w:marLeft w:val="0"/>
      <w:marRight w:val="0"/>
      <w:marTop w:val="0"/>
      <w:marBottom w:val="0"/>
      <w:divBdr>
        <w:top w:val="none" w:sz="0" w:space="0" w:color="auto"/>
        <w:left w:val="none" w:sz="0" w:space="0" w:color="auto"/>
        <w:bottom w:val="none" w:sz="0" w:space="0" w:color="auto"/>
        <w:right w:val="none" w:sz="0" w:space="0" w:color="auto"/>
      </w:divBdr>
    </w:div>
    <w:div w:id="1338460486">
      <w:bodyDiv w:val="1"/>
      <w:marLeft w:val="0"/>
      <w:marRight w:val="0"/>
      <w:marTop w:val="0"/>
      <w:marBottom w:val="0"/>
      <w:divBdr>
        <w:top w:val="none" w:sz="0" w:space="0" w:color="auto"/>
        <w:left w:val="none" w:sz="0" w:space="0" w:color="auto"/>
        <w:bottom w:val="none" w:sz="0" w:space="0" w:color="auto"/>
        <w:right w:val="none" w:sz="0" w:space="0" w:color="auto"/>
      </w:divBdr>
    </w:div>
    <w:div w:id="1628395855">
      <w:bodyDiv w:val="1"/>
      <w:marLeft w:val="0"/>
      <w:marRight w:val="0"/>
      <w:marTop w:val="0"/>
      <w:marBottom w:val="0"/>
      <w:divBdr>
        <w:top w:val="none" w:sz="0" w:space="0" w:color="auto"/>
        <w:left w:val="none" w:sz="0" w:space="0" w:color="auto"/>
        <w:bottom w:val="none" w:sz="0" w:space="0" w:color="auto"/>
        <w:right w:val="none" w:sz="0" w:space="0" w:color="auto"/>
      </w:divBdr>
    </w:div>
    <w:div w:id="1676029432">
      <w:bodyDiv w:val="1"/>
      <w:marLeft w:val="0"/>
      <w:marRight w:val="0"/>
      <w:marTop w:val="0"/>
      <w:marBottom w:val="0"/>
      <w:divBdr>
        <w:top w:val="none" w:sz="0" w:space="0" w:color="auto"/>
        <w:left w:val="none" w:sz="0" w:space="0" w:color="auto"/>
        <w:bottom w:val="none" w:sz="0" w:space="0" w:color="auto"/>
        <w:right w:val="none" w:sz="0" w:space="0" w:color="auto"/>
      </w:divBdr>
    </w:div>
    <w:div w:id="1830826770">
      <w:bodyDiv w:val="1"/>
      <w:marLeft w:val="0"/>
      <w:marRight w:val="0"/>
      <w:marTop w:val="0"/>
      <w:marBottom w:val="0"/>
      <w:divBdr>
        <w:top w:val="none" w:sz="0" w:space="0" w:color="auto"/>
        <w:left w:val="none" w:sz="0" w:space="0" w:color="auto"/>
        <w:bottom w:val="none" w:sz="0" w:space="0" w:color="auto"/>
        <w:right w:val="none" w:sz="0" w:space="0" w:color="auto"/>
      </w:divBdr>
      <w:divsChild>
        <w:div w:id="1756591992">
          <w:marLeft w:val="0"/>
          <w:marRight w:val="0"/>
          <w:marTop w:val="0"/>
          <w:marBottom w:val="0"/>
          <w:divBdr>
            <w:top w:val="none" w:sz="0" w:space="0" w:color="auto"/>
            <w:left w:val="none" w:sz="0" w:space="0" w:color="auto"/>
            <w:bottom w:val="none" w:sz="0" w:space="0" w:color="auto"/>
            <w:right w:val="none" w:sz="0" w:space="0" w:color="auto"/>
          </w:divBdr>
          <w:divsChild>
            <w:div w:id="1864584757">
              <w:marLeft w:val="0"/>
              <w:marRight w:val="0"/>
              <w:marTop w:val="0"/>
              <w:marBottom w:val="0"/>
              <w:divBdr>
                <w:top w:val="none" w:sz="0" w:space="0" w:color="auto"/>
                <w:left w:val="none" w:sz="0" w:space="0" w:color="auto"/>
                <w:bottom w:val="none" w:sz="0" w:space="0" w:color="auto"/>
                <w:right w:val="none" w:sz="0" w:space="0" w:color="auto"/>
              </w:divBdr>
              <w:divsChild>
                <w:div w:id="297809963">
                  <w:marLeft w:val="0"/>
                  <w:marRight w:val="0"/>
                  <w:marTop w:val="0"/>
                  <w:marBottom w:val="0"/>
                  <w:divBdr>
                    <w:top w:val="none" w:sz="0" w:space="0" w:color="auto"/>
                    <w:left w:val="none" w:sz="0" w:space="0" w:color="auto"/>
                    <w:bottom w:val="none" w:sz="0" w:space="0" w:color="auto"/>
                    <w:right w:val="none" w:sz="0" w:space="0" w:color="auto"/>
                  </w:divBdr>
                  <w:divsChild>
                    <w:div w:id="692341946">
                      <w:marLeft w:val="0"/>
                      <w:marRight w:val="0"/>
                      <w:marTop w:val="0"/>
                      <w:marBottom w:val="0"/>
                      <w:divBdr>
                        <w:top w:val="none" w:sz="0" w:space="0" w:color="auto"/>
                        <w:left w:val="none" w:sz="0" w:space="0" w:color="auto"/>
                        <w:bottom w:val="none" w:sz="0" w:space="0" w:color="auto"/>
                        <w:right w:val="none" w:sz="0" w:space="0" w:color="auto"/>
                      </w:divBdr>
                      <w:divsChild>
                        <w:div w:id="18850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CWakLlsTHv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watch?v=ILzkJQt0E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Y42Iz4jlwu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youtube.com/watch?v=ndyTUwE8DM8"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7A9A-52D8-47F5-BDF2-D6172777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Crawford</dc:creator>
  <cp:lastModifiedBy>KeeleUni</cp:lastModifiedBy>
  <cp:revision>2</cp:revision>
  <dcterms:created xsi:type="dcterms:W3CDTF">2013-07-16T09:06:00Z</dcterms:created>
  <dcterms:modified xsi:type="dcterms:W3CDTF">2013-07-16T09:06:00Z</dcterms:modified>
</cp:coreProperties>
</file>