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FD8F5" w14:textId="77777777" w:rsidR="00F722B0" w:rsidRPr="00F722B0" w:rsidRDefault="00BD745F" w:rsidP="00F722B0">
      <w:pPr>
        <w:rPr>
          <w:rFonts w:ascii="Arial" w:hAnsi="Arial" w:cs="Arial"/>
        </w:rPr>
      </w:pPr>
      <w:r w:rsidRPr="00F722B0">
        <w:rPr>
          <w:rFonts w:ascii="Arial" w:hAnsi="Arial" w:cs="Arial"/>
          <w:noProof/>
          <w:lang w:eastAsia="en-GB"/>
        </w:rPr>
        <w:drawing>
          <wp:anchor distT="0" distB="0" distL="114300" distR="114300" simplePos="0" relativeHeight="251660288" behindDoc="1" locked="0" layoutInCell="1" allowOverlap="1" wp14:anchorId="6DFB033D" wp14:editId="51B823D6">
            <wp:simplePos x="0" y="0"/>
            <wp:positionH relativeFrom="column">
              <wp:posOffset>5474970</wp:posOffset>
            </wp:positionH>
            <wp:positionV relativeFrom="paragraph">
              <wp:posOffset>7620</wp:posOffset>
            </wp:positionV>
            <wp:extent cx="733425" cy="1162050"/>
            <wp:effectExtent l="0" t="0" r="0" b="0"/>
            <wp:wrapNone/>
            <wp:docPr id="29" name="Picture 8" descr="Description: Description: Keele_Logo_vertical_stacked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Description: Keele_Logo_vertical_stacked_cmy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1162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E048F0" w14:textId="77777777" w:rsidR="00F722B0" w:rsidRPr="00F722B0" w:rsidRDefault="00F722B0" w:rsidP="00F722B0">
      <w:pPr>
        <w:rPr>
          <w:rFonts w:ascii="Arial" w:hAnsi="Arial" w:cs="Arial"/>
        </w:rPr>
      </w:pPr>
    </w:p>
    <w:p w14:paraId="275AF090" w14:textId="77777777" w:rsidR="00F722B0" w:rsidRPr="00F722B0" w:rsidRDefault="00F722B0" w:rsidP="00F722B0">
      <w:pPr>
        <w:rPr>
          <w:rFonts w:ascii="Arial" w:hAnsi="Arial" w:cs="Arial"/>
        </w:rPr>
      </w:pPr>
    </w:p>
    <w:p w14:paraId="66CB81D4" w14:textId="77777777" w:rsidR="00F722B0" w:rsidRPr="00F722B0" w:rsidRDefault="00F722B0" w:rsidP="00F722B0">
      <w:pPr>
        <w:rPr>
          <w:rFonts w:ascii="Arial" w:hAnsi="Arial" w:cs="Arial"/>
        </w:rPr>
      </w:pPr>
    </w:p>
    <w:p w14:paraId="284080BA" w14:textId="77777777" w:rsidR="00F722B0" w:rsidRPr="00F722B0" w:rsidRDefault="00F722B0" w:rsidP="00F722B0">
      <w:pPr>
        <w:rPr>
          <w:rFonts w:ascii="Arial" w:hAnsi="Arial" w:cs="Arial"/>
        </w:rPr>
      </w:pPr>
    </w:p>
    <w:p w14:paraId="4D9729D3" w14:textId="77777777" w:rsidR="00F722B0" w:rsidRPr="00F722B0" w:rsidRDefault="00F722B0" w:rsidP="00F722B0">
      <w:pPr>
        <w:rPr>
          <w:rFonts w:ascii="Arial" w:hAnsi="Arial" w:cs="Arial"/>
        </w:rPr>
      </w:pPr>
    </w:p>
    <w:p w14:paraId="3B2C5DB7" w14:textId="77777777" w:rsidR="00F722B0" w:rsidRPr="00F722B0" w:rsidRDefault="00F722B0" w:rsidP="00F722B0">
      <w:pPr>
        <w:rPr>
          <w:rFonts w:ascii="Arial" w:hAnsi="Arial" w:cs="Arial"/>
          <w:sz w:val="16"/>
          <w:szCs w:val="16"/>
        </w:rPr>
      </w:pPr>
    </w:p>
    <w:p w14:paraId="30141C0F" w14:textId="77777777" w:rsidR="004A1F91" w:rsidRPr="004A1F91" w:rsidRDefault="004A1F91" w:rsidP="004A1F91">
      <w:pPr>
        <w:jc w:val="right"/>
        <w:rPr>
          <w:rFonts w:ascii="Arial" w:hAnsi="Arial" w:cs="Arial"/>
          <w:b/>
        </w:rPr>
      </w:pPr>
    </w:p>
    <w:p w14:paraId="0E85387B" w14:textId="77777777" w:rsidR="00F722B0" w:rsidRPr="00F722B0" w:rsidRDefault="00350872" w:rsidP="00F722B0">
      <w:pPr>
        <w:rPr>
          <w:rFonts w:ascii="Arial" w:hAnsi="Arial" w:cs="Arial"/>
          <w:sz w:val="28"/>
        </w:rPr>
      </w:pPr>
      <w:r>
        <w:rPr>
          <w:rFonts w:ascii="Arial" w:hAnsi="Arial" w:cs="Arial"/>
          <w:sz w:val="28"/>
        </w:rPr>
        <w:t>Working Instruction (WI</w:t>
      </w:r>
      <w:r w:rsidR="00F722B0" w:rsidRPr="00F722B0">
        <w:rPr>
          <w:rFonts w:ascii="Arial" w:hAnsi="Arial" w:cs="Arial"/>
          <w:sz w:val="28"/>
        </w:rPr>
        <w:t>)</w:t>
      </w:r>
      <w:r w:rsidR="00084ED5">
        <w:rPr>
          <w:rFonts w:ascii="Arial" w:hAnsi="Arial" w:cs="Arial"/>
          <w:sz w:val="28"/>
        </w:rPr>
        <w:t xml:space="preserve"> Summary B</w:t>
      </w:r>
      <w:r w:rsidR="00FA0708">
        <w:rPr>
          <w:rFonts w:ascii="Arial" w:hAnsi="Arial" w:cs="Arial"/>
          <w:sz w:val="28"/>
        </w:rPr>
        <w:t>ox</w:t>
      </w:r>
    </w:p>
    <w:p w14:paraId="27D46FAC" w14:textId="77777777" w:rsidR="00F722B0" w:rsidRPr="00F722B0" w:rsidRDefault="00F722B0" w:rsidP="00F722B0">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5"/>
        <w:gridCol w:w="6923"/>
      </w:tblGrid>
      <w:tr w:rsidR="00F722B0" w:rsidRPr="00F722B0" w14:paraId="6AD2CA03" w14:textId="77777777" w:rsidTr="00904F65">
        <w:tc>
          <w:tcPr>
            <w:tcW w:w="2756" w:type="dxa"/>
          </w:tcPr>
          <w:p w14:paraId="1BCCDAAD" w14:textId="77777777" w:rsidR="00F722B0" w:rsidRPr="00F722B0" w:rsidRDefault="008A2EFE" w:rsidP="00F722B0">
            <w:pPr>
              <w:spacing w:line="360" w:lineRule="auto"/>
              <w:rPr>
                <w:rFonts w:ascii="Arial" w:hAnsi="Arial" w:cs="Arial"/>
              </w:rPr>
            </w:pPr>
            <w:r>
              <w:rPr>
                <w:rFonts w:ascii="Arial" w:hAnsi="Arial" w:cs="Arial"/>
              </w:rPr>
              <w:t xml:space="preserve">WI </w:t>
            </w:r>
            <w:r w:rsidR="00F722B0" w:rsidRPr="00F722B0">
              <w:rPr>
                <w:rFonts w:ascii="Arial" w:hAnsi="Arial" w:cs="Arial"/>
              </w:rPr>
              <w:t>Title</w:t>
            </w:r>
          </w:p>
        </w:tc>
        <w:tc>
          <w:tcPr>
            <w:tcW w:w="7098" w:type="dxa"/>
          </w:tcPr>
          <w:p w14:paraId="1CEDD360" w14:textId="4CCCAB0A" w:rsidR="00F722B0" w:rsidRPr="00FF6DAF" w:rsidRDefault="00853592" w:rsidP="00F722B0">
            <w:pPr>
              <w:spacing w:line="360" w:lineRule="auto"/>
              <w:rPr>
                <w:rFonts w:ascii="Arial" w:hAnsi="Arial" w:cs="Arial"/>
                <w:color w:val="FF0000"/>
              </w:rPr>
            </w:pPr>
            <w:r w:rsidRPr="00FF6DAF">
              <w:rPr>
                <w:rFonts w:ascii="Arial" w:hAnsi="Arial" w:cs="Arial"/>
              </w:rPr>
              <w:t>Sending of encrypted data via email (</w:t>
            </w:r>
            <w:r w:rsidR="00D21B38" w:rsidRPr="00FF6DAF">
              <w:rPr>
                <w:rFonts w:ascii="Arial" w:hAnsi="Arial" w:cs="Arial"/>
              </w:rPr>
              <w:t>Non-Identifiable</w:t>
            </w:r>
            <w:r w:rsidRPr="00FF6DAF">
              <w:rPr>
                <w:rFonts w:ascii="Arial" w:hAnsi="Arial" w:cs="Arial"/>
              </w:rPr>
              <w:t xml:space="preserve"> Data Only)</w:t>
            </w:r>
          </w:p>
        </w:tc>
      </w:tr>
      <w:tr w:rsidR="00F722B0" w:rsidRPr="00F722B0" w14:paraId="06CB1080" w14:textId="77777777" w:rsidTr="00904F65">
        <w:tc>
          <w:tcPr>
            <w:tcW w:w="2756" w:type="dxa"/>
          </w:tcPr>
          <w:p w14:paraId="339CC183" w14:textId="77777777" w:rsidR="00F722B0" w:rsidRPr="00F722B0" w:rsidRDefault="00350872" w:rsidP="00F722B0">
            <w:pPr>
              <w:spacing w:line="360" w:lineRule="auto"/>
              <w:rPr>
                <w:rFonts w:ascii="Arial" w:hAnsi="Arial" w:cs="Arial"/>
              </w:rPr>
            </w:pPr>
            <w:r>
              <w:rPr>
                <w:rFonts w:ascii="Arial" w:hAnsi="Arial" w:cs="Arial"/>
              </w:rPr>
              <w:t>WI</w:t>
            </w:r>
            <w:r w:rsidR="00F722B0" w:rsidRPr="00F722B0">
              <w:rPr>
                <w:rFonts w:ascii="Arial" w:hAnsi="Arial" w:cs="Arial"/>
              </w:rPr>
              <w:t xml:space="preserve"> Index Number</w:t>
            </w:r>
          </w:p>
        </w:tc>
        <w:tc>
          <w:tcPr>
            <w:tcW w:w="7098" w:type="dxa"/>
          </w:tcPr>
          <w:p w14:paraId="1FB89223" w14:textId="77777777" w:rsidR="00F722B0" w:rsidRPr="00F722B0" w:rsidRDefault="00350872" w:rsidP="001A21B9">
            <w:pPr>
              <w:spacing w:line="360" w:lineRule="auto"/>
              <w:rPr>
                <w:rFonts w:ascii="Arial" w:hAnsi="Arial" w:cs="Arial"/>
              </w:rPr>
            </w:pPr>
            <w:r>
              <w:rPr>
                <w:rFonts w:ascii="Arial" w:hAnsi="Arial" w:cs="Arial"/>
              </w:rPr>
              <w:t>WI</w:t>
            </w:r>
            <w:r w:rsidR="00DD0F9E">
              <w:rPr>
                <w:rFonts w:ascii="Arial" w:hAnsi="Arial" w:cs="Arial"/>
              </w:rPr>
              <w:t>15</w:t>
            </w:r>
          </w:p>
        </w:tc>
      </w:tr>
      <w:tr w:rsidR="00F722B0" w:rsidRPr="00F722B0" w14:paraId="33565782" w14:textId="77777777" w:rsidTr="00904F65">
        <w:tc>
          <w:tcPr>
            <w:tcW w:w="2756" w:type="dxa"/>
          </w:tcPr>
          <w:p w14:paraId="3744B26D" w14:textId="77777777" w:rsidR="00F722B0" w:rsidRPr="00F722B0" w:rsidRDefault="00F722B0" w:rsidP="00F722B0">
            <w:pPr>
              <w:spacing w:line="360" w:lineRule="auto"/>
              <w:rPr>
                <w:rFonts w:ascii="Arial" w:hAnsi="Arial" w:cs="Arial"/>
              </w:rPr>
            </w:pPr>
            <w:r w:rsidRPr="00F722B0">
              <w:rPr>
                <w:rFonts w:ascii="Arial" w:hAnsi="Arial" w:cs="Arial"/>
              </w:rPr>
              <w:t>Version</w:t>
            </w:r>
          </w:p>
        </w:tc>
        <w:tc>
          <w:tcPr>
            <w:tcW w:w="7098" w:type="dxa"/>
          </w:tcPr>
          <w:p w14:paraId="617DD4B7" w14:textId="62CA8FD9" w:rsidR="00F722B0" w:rsidRPr="00F722B0" w:rsidRDefault="0075221C" w:rsidP="00F722B0">
            <w:pPr>
              <w:spacing w:line="360" w:lineRule="auto"/>
              <w:rPr>
                <w:rFonts w:ascii="Arial" w:hAnsi="Arial" w:cs="Arial"/>
              </w:rPr>
            </w:pPr>
            <w:r>
              <w:rPr>
                <w:rFonts w:ascii="Arial" w:hAnsi="Arial" w:cs="Arial"/>
              </w:rPr>
              <w:t>V2</w:t>
            </w:r>
            <w:r w:rsidR="00B7190A">
              <w:rPr>
                <w:rFonts w:ascii="Arial" w:hAnsi="Arial" w:cs="Arial"/>
              </w:rPr>
              <w:t>.0</w:t>
            </w:r>
          </w:p>
        </w:tc>
      </w:tr>
      <w:tr w:rsidR="00F722B0" w:rsidRPr="00F722B0" w14:paraId="1EF9E2E4" w14:textId="77777777" w:rsidTr="00904F65">
        <w:tc>
          <w:tcPr>
            <w:tcW w:w="2756" w:type="dxa"/>
          </w:tcPr>
          <w:p w14:paraId="1267E6B4" w14:textId="77777777" w:rsidR="00F722B0" w:rsidRPr="00F722B0" w:rsidRDefault="007D4217" w:rsidP="00F722B0">
            <w:pPr>
              <w:spacing w:line="360" w:lineRule="auto"/>
              <w:rPr>
                <w:rFonts w:ascii="Arial" w:hAnsi="Arial" w:cs="Arial"/>
              </w:rPr>
            </w:pPr>
            <w:r>
              <w:rPr>
                <w:rFonts w:ascii="Arial" w:hAnsi="Arial" w:cs="Arial"/>
              </w:rPr>
              <w:t>Version</w:t>
            </w:r>
            <w:r w:rsidR="00F722B0" w:rsidRPr="00F722B0">
              <w:rPr>
                <w:rFonts w:ascii="Arial" w:hAnsi="Arial" w:cs="Arial"/>
              </w:rPr>
              <w:t xml:space="preserve"> Date</w:t>
            </w:r>
          </w:p>
        </w:tc>
        <w:tc>
          <w:tcPr>
            <w:tcW w:w="7098" w:type="dxa"/>
          </w:tcPr>
          <w:p w14:paraId="370A3E04" w14:textId="2DAAC21B" w:rsidR="00F722B0" w:rsidRPr="0076338A" w:rsidRDefault="00904F65" w:rsidP="0076338A">
            <w:pPr>
              <w:spacing w:line="360" w:lineRule="auto"/>
              <w:rPr>
                <w:rFonts w:ascii="Arial" w:hAnsi="Arial" w:cs="Arial"/>
                <w:b/>
              </w:rPr>
            </w:pPr>
            <w:r>
              <w:rPr>
                <w:rFonts w:ascii="Arial" w:hAnsi="Arial" w:cs="Arial"/>
              </w:rPr>
              <w:t>08 December</w:t>
            </w:r>
            <w:r w:rsidR="0075221C">
              <w:rPr>
                <w:rFonts w:ascii="Arial" w:hAnsi="Arial" w:cs="Arial"/>
              </w:rPr>
              <w:t xml:space="preserve"> 2022</w:t>
            </w:r>
          </w:p>
        </w:tc>
      </w:tr>
      <w:tr w:rsidR="00BF707E" w:rsidRPr="00F722B0" w14:paraId="5E810596" w14:textId="77777777" w:rsidTr="00904F65">
        <w:tc>
          <w:tcPr>
            <w:tcW w:w="2756" w:type="dxa"/>
          </w:tcPr>
          <w:p w14:paraId="73820A95" w14:textId="77777777" w:rsidR="00BF707E" w:rsidRPr="00F722B0" w:rsidRDefault="00BF707E" w:rsidP="00F722B0">
            <w:pPr>
              <w:spacing w:line="360" w:lineRule="auto"/>
              <w:rPr>
                <w:rFonts w:ascii="Arial" w:hAnsi="Arial" w:cs="Arial"/>
              </w:rPr>
            </w:pPr>
            <w:r>
              <w:rPr>
                <w:rFonts w:ascii="Arial" w:hAnsi="Arial" w:cs="Arial"/>
              </w:rPr>
              <w:t>Lead Author</w:t>
            </w:r>
          </w:p>
        </w:tc>
        <w:tc>
          <w:tcPr>
            <w:tcW w:w="7098" w:type="dxa"/>
          </w:tcPr>
          <w:p w14:paraId="5EDCFA73" w14:textId="77777777" w:rsidR="00BF707E" w:rsidRPr="00F722B0" w:rsidRDefault="00853592" w:rsidP="00853592">
            <w:pPr>
              <w:spacing w:line="360" w:lineRule="auto"/>
              <w:rPr>
                <w:rFonts w:ascii="Arial" w:hAnsi="Arial" w:cs="Arial"/>
              </w:rPr>
            </w:pPr>
            <w:r>
              <w:rPr>
                <w:rFonts w:ascii="Arial" w:hAnsi="Arial" w:cs="Arial"/>
              </w:rPr>
              <w:t xml:space="preserve">Tracy Whitehurst  </w:t>
            </w:r>
          </w:p>
        </w:tc>
      </w:tr>
    </w:tbl>
    <w:p w14:paraId="16C03658" w14:textId="77777777" w:rsidR="00F722B0" w:rsidRPr="00F722B0" w:rsidRDefault="00F722B0" w:rsidP="00F722B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F722B0" w:rsidRPr="00F722B0" w14:paraId="33685719" w14:textId="77777777" w:rsidTr="00904F65">
        <w:tc>
          <w:tcPr>
            <w:tcW w:w="9854" w:type="dxa"/>
          </w:tcPr>
          <w:p w14:paraId="66F18231" w14:textId="77777777" w:rsidR="002B0951" w:rsidRDefault="002B0951" w:rsidP="002B0951">
            <w:pPr>
              <w:jc w:val="center"/>
              <w:rPr>
                <w:rFonts w:ascii="Arial" w:hAnsi="Arial" w:cs="Arial"/>
              </w:rPr>
            </w:pPr>
            <w:r w:rsidRPr="007D6CFF">
              <w:rPr>
                <w:rFonts w:ascii="Arial" w:hAnsi="Arial" w:cs="Arial"/>
              </w:rPr>
              <w:t>DISCLAIMER</w:t>
            </w:r>
          </w:p>
          <w:p w14:paraId="5A1C82CB" w14:textId="77777777" w:rsidR="002B0951" w:rsidRDefault="002B0951" w:rsidP="002B0951">
            <w:pPr>
              <w:jc w:val="center"/>
              <w:rPr>
                <w:rFonts w:ascii="Arial" w:hAnsi="Arial" w:cs="Arial"/>
              </w:rPr>
            </w:pPr>
          </w:p>
          <w:p w14:paraId="12D27C4B" w14:textId="0AE54C05" w:rsidR="002B0951" w:rsidRDefault="002B0951" w:rsidP="002B0951">
            <w:pPr>
              <w:jc w:val="center"/>
              <w:rPr>
                <w:rFonts w:ascii="Arial" w:hAnsi="Arial" w:cs="Arial"/>
              </w:rPr>
            </w:pPr>
            <w:r>
              <w:rPr>
                <w:rFonts w:ascii="Arial" w:hAnsi="Arial" w:cs="Arial"/>
              </w:rPr>
              <w:t xml:space="preserve">This </w:t>
            </w:r>
            <w:r w:rsidR="008A2EFE">
              <w:rPr>
                <w:rFonts w:ascii="Arial" w:hAnsi="Arial" w:cs="Arial"/>
              </w:rPr>
              <w:t>WI</w:t>
            </w:r>
            <w:r>
              <w:rPr>
                <w:rFonts w:ascii="Arial" w:hAnsi="Arial" w:cs="Arial"/>
              </w:rPr>
              <w:t xml:space="preserve"> is the property of </w:t>
            </w:r>
            <w:r w:rsidR="00884EF3" w:rsidRPr="00884EF3">
              <w:rPr>
                <w:rFonts w:ascii="Arial" w:hAnsi="Arial" w:cs="Arial"/>
              </w:rPr>
              <w:t>the</w:t>
            </w:r>
            <w:r w:rsidR="0012035F">
              <w:rPr>
                <w:rFonts w:ascii="Arial" w:hAnsi="Arial" w:cs="Arial"/>
              </w:rPr>
              <w:t xml:space="preserve"> </w:t>
            </w:r>
            <w:proofErr w:type="spellStart"/>
            <w:r w:rsidR="0012035F">
              <w:rPr>
                <w:rFonts w:ascii="Arial" w:hAnsi="Arial" w:cs="Arial"/>
              </w:rPr>
              <w:t>Keele</w:t>
            </w:r>
            <w:proofErr w:type="spellEnd"/>
            <w:r w:rsidR="00884EF3" w:rsidRPr="00884EF3">
              <w:rPr>
                <w:rFonts w:ascii="Arial" w:hAnsi="Arial" w:cs="Arial"/>
              </w:rPr>
              <w:t xml:space="preserve"> School of </w:t>
            </w:r>
            <w:r w:rsidR="0012035F">
              <w:rPr>
                <w:rFonts w:ascii="Arial" w:hAnsi="Arial" w:cs="Arial"/>
              </w:rPr>
              <w:t>Medicine (SOM)</w:t>
            </w:r>
            <w:r w:rsidR="00884EF3" w:rsidRPr="00884EF3">
              <w:rPr>
                <w:rFonts w:ascii="Arial" w:hAnsi="Arial" w:cs="Arial"/>
              </w:rPr>
              <w:t xml:space="preserve"> and</w:t>
            </w:r>
            <w:r w:rsidR="00884EF3">
              <w:rPr>
                <w:rFonts w:ascii="Arial" w:hAnsi="Arial" w:cs="Arial"/>
              </w:rPr>
              <w:t xml:space="preserve"> </w:t>
            </w:r>
            <w:proofErr w:type="spellStart"/>
            <w:r w:rsidR="00616E18" w:rsidRPr="00616E18">
              <w:rPr>
                <w:rFonts w:ascii="Arial" w:hAnsi="Arial" w:cs="Arial"/>
              </w:rPr>
              <w:t>Keele</w:t>
            </w:r>
            <w:proofErr w:type="spellEnd"/>
            <w:r w:rsidR="00616E18" w:rsidRPr="00616E18">
              <w:rPr>
                <w:rFonts w:ascii="Arial" w:hAnsi="Arial" w:cs="Arial"/>
              </w:rPr>
              <w:t xml:space="preserve"> </w:t>
            </w:r>
            <w:r w:rsidR="00F56B46">
              <w:rPr>
                <w:rFonts w:ascii="Arial" w:hAnsi="Arial" w:cs="Arial"/>
              </w:rPr>
              <w:t>Clinical</w:t>
            </w:r>
            <w:r w:rsidR="00616E18" w:rsidRPr="00616E18">
              <w:rPr>
                <w:rFonts w:ascii="Arial" w:hAnsi="Arial" w:cs="Arial"/>
              </w:rPr>
              <w:t xml:space="preserve"> Trials Unit</w:t>
            </w:r>
            <w:r w:rsidR="00616E18">
              <w:rPr>
                <w:rFonts w:ascii="Arial" w:hAnsi="Arial" w:cs="Arial"/>
              </w:rPr>
              <w:t xml:space="preserve"> (</w:t>
            </w:r>
            <w:proofErr w:type="spellStart"/>
            <w:r w:rsidR="00616E18">
              <w:rPr>
                <w:rFonts w:ascii="Arial" w:hAnsi="Arial" w:cs="Arial"/>
              </w:rPr>
              <w:t>Keele</w:t>
            </w:r>
            <w:proofErr w:type="spellEnd"/>
            <w:r w:rsidR="00616E18">
              <w:rPr>
                <w:rFonts w:ascii="Arial" w:hAnsi="Arial" w:cs="Arial"/>
              </w:rPr>
              <w:t xml:space="preserve"> CTU)</w:t>
            </w:r>
            <w:r w:rsidR="000A501B">
              <w:rPr>
                <w:rFonts w:ascii="Arial" w:hAnsi="Arial" w:cs="Arial"/>
              </w:rPr>
              <w:t>,</w:t>
            </w:r>
            <w:r w:rsidR="00616E18">
              <w:rPr>
                <w:rFonts w:ascii="Arial" w:hAnsi="Arial" w:cs="Arial"/>
              </w:rPr>
              <w:t xml:space="preserve"> </w:t>
            </w:r>
            <w:proofErr w:type="spellStart"/>
            <w:r w:rsidR="00616E18">
              <w:rPr>
                <w:rFonts w:ascii="Arial" w:hAnsi="Arial" w:cs="Arial"/>
              </w:rPr>
              <w:t>Keele</w:t>
            </w:r>
            <w:proofErr w:type="spellEnd"/>
            <w:r w:rsidR="00616E18">
              <w:rPr>
                <w:rFonts w:ascii="Arial" w:hAnsi="Arial" w:cs="Arial"/>
              </w:rPr>
              <w:t xml:space="preserve"> University a</w:t>
            </w:r>
            <w:r>
              <w:rPr>
                <w:rFonts w:ascii="Arial" w:hAnsi="Arial" w:cs="Arial"/>
              </w:rPr>
              <w:t>nd the content cannot be reproduced without specific permission from the owner.</w:t>
            </w:r>
          </w:p>
          <w:p w14:paraId="2FF6F4DB" w14:textId="77777777" w:rsidR="002B0951" w:rsidRPr="007D6CFF" w:rsidRDefault="002B0951" w:rsidP="002B0951">
            <w:pPr>
              <w:jc w:val="center"/>
              <w:rPr>
                <w:rFonts w:ascii="Arial" w:hAnsi="Arial" w:cs="Arial"/>
              </w:rPr>
            </w:pPr>
          </w:p>
          <w:p w14:paraId="301C4476" w14:textId="77777777" w:rsidR="002B0951" w:rsidRPr="00EB6114" w:rsidRDefault="002B0951" w:rsidP="002B0951">
            <w:pPr>
              <w:jc w:val="center"/>
              <w:rPr>
                <w:rFonts w:ascii="Arial" w:hAnsi="Arial" w:cs="Arial"/>
              </w:rPr>
            </w:pPr>
            <w:r>
              <w:rPr>
                <w:rFonts w:ascii="Arial" w:hAnsi="Arial" w:cs="Arial"/>
              </w:rPr>
              <w:t>Any superseded versions of this document need to be promptly withdrawn from use.</w:t>
            </w:r>
          </w:p>
          <w:p w14:paraId="477B209C" w14:textId="77777777" w:rsidR="002B0951" w:rsidRDefault="002B0951" w:rsidP="002B0951">
            <w:pPr>
              <w:jc w:val="center"/>
              <w:rPr>
                <w:rFonts w:ascii="Arial" w:hAnsi="Arial" w:cs="Arial"/>
              </w:rPr>
            </w:pPr>
          </w:p>
          <w:p w14:paraId="599ECDEC" w14:textId="77777777" w:rsidR="00F722B0" w:rsidRDefault="00616E18" w:rsidP="002B0951">
            <w:pPr>
              <w:jc w:val="center"/>
              <w:rPr>
                <w:rFonts w:ascii="Arial" w:hAnsi="Arial" w:cs="Arial"/>
              </w:rPr>
            </w:pPr>
            <w:r>
              <w:rPr>
                <w:rFonts w:ascii="Arial" w:hAnsi="Arial" w:cs="Arial"/>
              </w:rPr>
              <w:t xml:space="preserve">Updates to this document will be via </w:t>
            </w:r>
            <w:r w:rsidR="00C3539B">
              <w:rPr>
                <w:rFonts w:ascii="Arial" w:hAnsi="Arial" w:cs="Arial"/>
              </w:rPr>
              <w:t xml:space="preserve">the </w:t>
            </w:r>
            <w:r w:rsidR="009839F8">
              <w:rPr>
                <w:rFonts w:ascii="Arial" w:hAnsi="Arial" w:cs="Arial"/>
              </w:rPr>
              <w:t>Author</w:t>
            </w:r>
            <w:r w:rsidR="00391E2B">
              <w:rPr>
                <w:rFonts w:ascii="Arial" w:hAnsi="Arial" w:cs="Arial"/>
              </w:rPr>
              <w:t>. A</w:t>
            </w:r>
            <w:r w:rsidR="002B0951">
              <w:rPr>
                <w:rFonts w:ascii="Arial" w:hAnsi="Arial" w:cs="Arial"/>
              </w:rPr>
              <w:t xml:space="preserve">ll </w:t>
            </w:r>
            <w:r w:rsidR="00391E2B">
              <w:rPr>
                <w:rFonts w:ascii="Arial" w:hAnsi="Arial" w:cs="Arial"/>
              </w:rPr>
              <w:t>individuals</w:t>
            </w:r>
            <w:r>
              <w:rPr>
                <w:rFonts w:ascii="Arial" w:hAnsi="Arial" w:cs="Arial"/>
              </w:rPr>
              <w:t xml:space="preserve"> undertaking functions outlined in this document</w:t>
            </w:r>
            <w:r w:rsidR="002B0951">
              <w:rPr>
                <w:rFonts w:ascii="Arial" w:hAnsi="Arial" w:cs="Arial"/>
              </w:rPr>
              <w:t xml:space="preserve"> </w:t>
            </w:r>
            <w:r w:rsidR="00391E2B">
              <w:rPr>
                <w:rFonts w:ascii="Arial" w:hAnsi="Arial" w:cs="Arial"/>
              </w:rPr>
              <w:t xml:space="preserve">are responsible for </w:t>
            </w:r>
            <w:r w:rsidR="002B0951" w:rsidRPr="00EB6114">
              <w:rPr>
                <w:rFonts w:ascii="Arial" w:hAnsi="Arial" w:cs="Arial"/>
              </w:rPr>
              <w:t>ens</w:t>
            </w:r>
            <w:r w:rsidR="002B0951">
              <w:rPr>
                <w:rFonts w:ascii="Arial" w:hAnsi="Arial" w:cs="Arial"/>
              </w:rPr>
              <w:t>ur</w:t>
            </w:r>
            <w:r w:rsidR="00391E2B">
              <w:rPr>
                <w:rFonts w:ascii="Arial" w:hAnsi="Arial" w:cs="Arial"/>
              </w:rPr>
              <w:t>ing</w:t>
            </w:r>
            <w:r w:rsidR="002B0951">
              <w:rPr>
                <w:rFonts w:ascii="Arial" w:hAnsi="Arial" w:cs="Arial"/>
              </w:rPr>
              <w:t xml:space="preserve"> that they are trained in the procedures outlined in the correct version of this document.</w:t>
            </w:r>
          </w:p>
          <w:p w14:paraId="3C4EBAFD" w14:textId="77777777" w:rsidR="00BF707E" w:rsidRPr="00BF707E" w:rsidRDefault="00BF707E" w:rsidP="004E1933">
            <w:pPr>
              <w:jc w:val="right"/>
              <w:rPr>
                <w:rFonts w:ascii="Arial" w:hAnsi="Arial" w:cs="Arial"/>
                <w:sz w:val="16"/>
                <w:szCs w:val="16"/>
              </w:rPr>
            </w:pPr>
          </w:p>
        </w:tc>
      </w:tr>
    </w:tbl>
    <w:p w14:paraId="44E23618" w14:textId="77777777" w:rsidR="00F722B0" w:rsidRDefault="00C557FC" w:rsidP="00C557FC">
      <w:pPr>
        <w:tabs>
          <w:tab w:val="left" w:pos="8016"/>
        </w:tabs>
        <w:rPr>
          <w:rFonts w:ascii="Arial" w:hAnsi="Arial" w:cs="Arial"/>
        </w:rPr>
      </w:pPr>
      <w:r>
        <w:rPr>
          <w:rFonts w:ascii="Arial" w:hAnsi="Arial" w:cs="Arial"/>
        </w:rPr>
        <w:tab/>
      </w:r>
    </w:p>
    <w:p w14:paraId="354212A8" w14:textId="77777777" w:rsidR="00103399" w:rsidRDefault="00103399" w:rsidP="00F722B0">
      <w:pPr>
        <w:rPr>
          <w:rFonts w:ascii="Arial" w:hAnsi="Arial" w:cs="Arial"/>
        </w:rPr>
      </w:pPr>
    </w:p>
    <w:p w14:paraId="42D28C00" w14:textId="77777777" w:rsidR="00103399" w:rsidRDefault="00103399" w:rsidP="00F722B0">
      <w:pPr>
        <w:rPr>
          <w:rFonts w:ascii="Arial" w:hAnsi="Arial" w:cs="Arial"/>
          <w:b/>
        </w:rPr>
      </w:pPr>
      <w:r w:rsidRPr="00103399">
        <w:rPr>
          <w:rFonts w:ascii="Arial" w:hAnsi="Arial" w:cs="Arial"/>
          <w:b/>
        </w:rPr>
        <w:t xml:space="preserve">Version </w:t>
      </w:r>
      <w:r w:rsidR="00A56A45">
        <w:rPr>
          <w:rFonts w:ascii="Arial" w:hAnsi="Arial" w:cs="Arial"/>
          <w:b/>
        </w:rPr>
        <w:t>History L</w:t>
      </w:r>
      <w:r w:rsidRPr="00103399">
        <w:rPr>
          <w:rFonts w:ascii="Arial" w:hAnsi="Arial" w:cs="Arial"/>
          <w:b/>
        </w:rPr>
        <w:t>og</w:t>
      </w:r>
    </w:p>
    <w:p w14:paraId="2251B518" w14:textId="77777777" w:rsidR="00A517D0" w:rsidRPr="00103399" w:rsidRDefault="00A517D0" w:rsidP="00F722B0">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4"/>
        <w:gridCol w:w="1547"/>
        <w:gridCol w:w="3759"/>
        <w:gridCol w:w="3148"/>
      </w:tblGrid>
      <w:tr w:rsidR="00912966" w:rsidRPr="00F722B0" w14:paraId="7FAE93FB" w14:textId="77777777" w:rsidTr="00904F65">
        <w:tc>
          <w:tcPr>
            <w:tcW w:w="1174" w:type="dxa"/>
          </w:tcPr>
          <w:p w14:paraId="339D0C12" w14:textId="77777777" w:rsidR="00912966" w:rsidRPr="00F722B0" w:rsidRDefault="00912966" w:rsidP="00F722B0">
            <w:pPr>
              <w:rPr>
                <w:rFonts w:ascii="Arial" w:hAnsi="Arial" w:cs="Arial"/>
              </w:rPr>
            </w:pPr>
            <w:r w:rsidRPr="00F722B0">
              <w:rPr>
                <w:rFonts w:ascii="Arial" w:hAnsi="Arial" w:cs="Arial"/>
              </w:rPr>
              <w:t>Version</w:t>
            </w:r>
          </w:p>
        </w:tc>
        <w:tc>
          <w:tcPr>
            <w:tcW w:w="1547" w:type="dxa"/>
          </w:tcPr>
          <w:p w14:paraId="2AE4EAC7" w14:textId="77777777" w:rsidR="00912966" w:rsidRPr="00F722B0" w:rsidRDefault="00912966" w:rsidP="00A56A45">
            <w:pPr>
              <w:rPr>
                <w:rFonts w:ascii="Arial" w:hAnsi="Arial" w:cs="Arial"/>
              </w:rPr>
            </w:pPr>
            <w:r w:rsidRPr="00F722B0">
              <w:rPr>
                <w:rFonts w:ascii="Arial" w:hAnsi="Arial" w:cs="Arial"/>
              </w:rPr>
              <w:t xml:space="preserve">Date </w:t>
            </w:r>
            <w:r>
              <w:rPr>
                <w:rFonts w:ascii="Arial" w:hAnsi="Arial" w:cs="Arial"/>
              </w:rPr>
              <w:t>A</w:t>
            </w:r>
            <w:r w:rsidRPr="00F722B0">
              <w:rPr>
                <w:rFonts w:ascii="Arial" w:hAnsi="Arial" w:cs="Arial"/>
              </w:rPr>
              <w:t>pproved</w:t>
            </w:r>
          </w:p>
        </w:tc>
        <w:tc>
          <w:tcPr>
            <w:tcW w:w="3759" w:type="dxa"/>
          </w:tcPr>
          <w:p w14:paraId="2B0F9EC6" w14:textId="77777777" w:rsidR="00912966" w:rsidRPr="00F722B0" w:rsidRDefault="00912966" w:rsidP="00F722B0">
            <w:pPr>
              <w:rPr>
                <w:rFonts w:ascii="Arial" w:hAnsi="Arial" w:cs="Arial"/>
              </w:rPr>
            </w:pPr>
            <w:r>
              <w:rPr>
                <w:rFonts w:ascii="Arial" w:hAnsi="Arial" w:cs="Arial"/>
              </w:rPr>
              <w:t>Reason(s) for C</w:t>
            </w:r>
            <w:r w:rsidRPr="00F722B0">
              <w:rPr>
                <w:rFonts w:ascii="Arial" w:hAnsi="Arial" w:cs="Arial"/>
              </w:rPr>
              <w:t>hange</w:t>
            </w:r>
          </w:p>
        </w:tc>
        <w:tc>
          <w:tcPr>
            <w:tcW w:w="3148" w:type="dxa"/>
          </w:tcPr>
          <w:p w14:paraId="114ADA8A" w14:textId="77777777" w:rsidR="00912966" w:rsidRDefault="00912966" w:rsidP="00F722B0">
            <w:pPr>
              <w:rPr>
                <w:rFonts w:ascii="Arial" w:hAnsi="Arial" w:cs="Arial"/>
              </w:rPr>
            </w:pPr>
            <w:r>
              <w:rPr>
                <w:rFonts w:ascii="Arial" w:hAnsi="Arial" w:cs="Arial"/>
              </w:rPr>
              <w:t>Implementation Plan</w:t>
            </w:r>
          </w:p>
        </w:tc>
      </w:tr>
      <w:tr w:rsidR="00912966" w:rsidRPr="00F722B0" w14:paraId="23B4CB2A" w14:textId="77777777" w:rsidTr="00904F65">
        <w:tc>
          <w:tcPr>
            <w:tcW w:w="1174" w:type="dxa"/>
          </w:tcPr>
          <w:p w14:paraId="676FF8B2" w14:textId="77777777" w:rsidR="00912966" w:rsidRPr="00F722B0" w:rsidRDefault="00C071CE" w:rsidP="00F722B0">
            <w:pPr>
              <w:rPr>
                <w:rFonts w:ascii="Arial" w:hAnsi="Arial" w:cs="Arial"/>
              </w:rPr>
            </w:pPr>
            <w:r>
              <w:rPr>
                <w:rFonts w:ascii="Arial" w:hAnsi="Arial" w:cs="Arial"/>
              </w:rPr>
              <w:t>1.0</w:t>
            </w:r>
          </w:p>
        </w:tc>
        <w:tc>
          <w:tcPr>
            <w:tcW w:w="1547" w:type="dxa"/>
          </w:tcPr>
          <w:p w14:paraId="4DA4AFE3" w14:textId="77777777" w:rsidR="00912966" w:rsidRPr="00F722B0" w:rsidRDefault="00351C1D" w:rsidP="00F722B0">
            <w:pPr>
              <w:rPr>
                <w:rFonts w:ascii="Arial" w:hAnsi="Arial" w:cs="Arial"/>
              </w:rPr>
            </w:pPr>
            <w:r>
              <w:rPr>
                <w:rFonts w:ascii="Arial" w:hAnsi="Arial" w:cs="Arial"/>
              </w:rPr>
              <w:t>06-Dec-2019</w:t>
            </w:r>
          </w:p>
        </w:tc>
        <w:tc>
          <w:tcPr>
            <w:tcW w:w="3759" w:type="dxa"/>
          </w:tcPr>
          <w:p w14:paraId="41FC6E88" w14:textId="77777777" w:rsidR="00912966" w:rsidRPr="00F722B0" w:rsidRDefault="00351C1D" w:rsidP="00F722B0">
            <w:pPr>
              <w:rPr>
                <w:rFonts w:ascii="Arial" w:hAnsi="Arial" w:cs="Arial"/>
              </w:rPr>
            </w:pPr>
            <w:r>
              <w:rPr>
                <w:rFonts w:ascii="Arial" w:hAnsi="Arial" w:cs="Arial"/>
              </w:rPr>
              <w:t>New Working Instruction</w:t>
            </w:r>
          </w:p>
        </w:tc>
        <w:tc>
          <w:tcPr>
            <w:tcW w:w="3148" w:type="dxa"/>
          </w:tcPr>
          <w:p w14:paraId="0C2933CC" w14:textId="77777777" w:rsidR="00912966" w:rsidRPr="00F722B0" w:rsidRDefault="00912966" w:rsidP="00F722B0">
            <w:pPr>
              <w:rPr>
                <w:rFonts w:ascii="Arial" w:hAnsi="Arial" w:cs="Arial"/>
              </w:rPr>
            </w:pPr>
          </w:p>
        </w:tc>
      </w:tr>
      <w:tr w:rsidR="00912966" w:rsidRPr="00F722B0" w14:paraId="76588CA5" w14:textId="77777777" w:rsidTr="00904F65">
        <w:tc>
          <w:tcPr>
            <w:tcW w:w="1174" w:type="dxa"/>
          </w:tcPr>
          <w:p w14:paraId="69E2CA9E" w14:textId="77777777" w:rsidR="00912966" w:rsidRPr="00F722B0" w:rsidRDefault="0075221C" w:rsidP="00F722B0">
            <w:pPr>
              <w:rPr>
                <w:rFonts w:ascii="Arial" w:hAnsi="Arial" w:cs="Arial"/>
              </w:rPr>
            </w:pPr>
            <w:r>
              <w:rPr>
                <w:rFonts w:ascii="Arial" w:hAnsi="Arial" w:cs="Arial"/>
              </w:rPr>
              <w:t>2.0</w:t>
            </w:r>
          </w:p>
        </w:tc>
        <w:tc>
          <w:tcPr>
            <w:tcW w:w="1547" w:type="dxa"/>
          </w:tcPr>
          <w:p w14:paraId="3C8410BA" w14:textId="17F3CDD4" w:rsidR="00912966" w:rsidRPr="00F722B0" w:rsidRDefault="00904F65" w:rsidP="00F722B0">
            <w:pPr>
              <w:rPr>
                <w:rFonts w:ascii="Arial" w:hAnsi="Arial" w:cs="Arial"/>
              </w:rPr>
            </w:pPr>
            <w:r>
              <w:rPr>
                <w:rFonts w:ascii="Arial" w:hAnsi="Arial" w:cs="Arial"/>
              </w:rPr>
              <w:t>08</w:t>
            </w:r>
            <w:r w:rsidR="00AB20E3">
              <w:rPr>
                <w:rFonts w:ascii="Arial" w:hAnsi="Arial" w:cs="Arial"/>
              </w:rPr>
              <w:t>-</w:t>
            </w:r>
            <w:r>
              <w:rPr>
                <w:rFonts w:ascii="Arial" w:hAnsi="Arial" w:cs="Arial"/>
              </w:rPr>
              <w:t>Dec</w:t>
            </w:r>
            <w:r w:rsidR="0075221C">
              <w:rPr>
                <w:rFonts w:ascii="Arial" w:hAnsi="Arial" w:cs="Arial"/>
              </w:rPr>
              <w:t>-2022</w:t>
            </w:r>
          </w:p>
        </w:tc>
        <w:tc>
          <w:tcPr>
            <w:tcW w:w="3759" w:type="dxa"/>
          </w:tcPr>
          <w:p w14:paraId="318276AE" w14:textId="77777777" w:rsidR="00912966" w:rsidRPr="00F722B0" w:rsidRDefault="0075221C" w:rsidP="00F722B0">
            <w:pPr>
              <w:rPr>
                <w:rFonts w:ascii="Arial" w:hAnsi="Arial" w:cs="Arial"/>
              </w:rPr>
            </w:pPr>
            <w:r>
              <w:rPr>
                <w:rFonts w:ascii="Arial" w:hAnsi="Arial" w:cs="Arial"/>
              </w:rPr>
              <w:t xml:space="preserve">Updates relating to new School of </w:t>
            </w:r>
            <w:r w:rsidR="00862779">
              <w:rPr>
                <w:rFonts w:ascii="Arial" w:hAnsi="Arial" w:cs="Arial"/>
              </w:rPr>
              <w:t>M</w:t>
            </w:r>
            <w:r>
              <w:rPr>
                <w:rFonts w:ascii="Arial" w:hAnsi="Arial" w:cs="Arial"/>
              </w:rPr>
              <w:t xml:space="preserve">edicine, retirement of </w:t>
            </w:r>
            <w:proofErr w:type="spellStart"/>
            <w:r>
              <w:rPr>
                <w:rFonts w:ascii="Arial" w:hAnsi="Arial" w:cs="Arial"/>
              </w:rPr>
              <w:t>sendfile</w:t>
            </w:r>
            <w:proofErr w:type="spellEnd"/>
            <w:r>
              <w:rPr>
                <w:rFonts w:ascii="Arial" w:hAnsi="Arial" w:cs="Arial"/>
              </w:rPr>
              <w:t xml:space="preserve"> system and implementation of Microsoft OneDrive</w:t>
            </w:r>
          </w:p>
        </w:tc>
        <w:tc>
          <w:tcPr>
            <w:tcW w:w="3148" w:type="dxa"/>
          </w:tcPr>
          <w:p w14:paraId="750FB325" w14:textId="77777777" w:rsidR="00912966" w:rsidRPr="00F722B0" w:rsidRDefault="00912966" w:rsidP="00F722B0">
            <w:pPr>
              <w:rPr>
                <w:rFonts w:ascii="Arial" w:hAnsi="Arial" w:cs="Arial"/>
              </w:rPr>
            </w:pPr>
          </w:p>
        </w:tc>
      </w:tr>
    </w:tbl>
    <w:p w14:paraId="01B95B74" w14:textId="77777777" w:rsidR="00103399" w:rsidRDefault="00103399" w:rsidP="00996423"/>
    <w:p w14:paraId="3EF61FF9" w14:textId="77777777" w:rsidR="009D6F11" w:rsidRDefault="00103399" w:rsidP="00103399">
      <w:r>
        <w:br w:type="page"/>
      </w:r>
    </w:p>
    <w:p w14:paraId="03355B18" w14:textId="77777777" w:rsidR="009D6F11" w:rsidRDefault="009D6F11" w:rsidP="00103399"/>
    <w:p w14:paraId="30F464B6" w14:textId="77777777" w:rsidR="00A45E14" w:rsidRPr="00103399" w:rsidRDefault="006A0302" w:rsidP="00103399">
      <w:pPr>
        <w:rPr>
          <w:rFonts w:ascii="Arial" w:hAnsi="Arial" w:cs="Arial"/>
          <w:b/>
        </w:rPr>
      </w:pPr>
      <w:r w:rsidRPr="00103399">
        <w:rPr>
          <w:rFonts w:ascii="Arial" w:hAnsi="Arial" w:cs="Arial"/>
          <w:b/>
        </w:rPr>
        <w:t>T</w:t>
      </w:r>
      <w:r w:rsidR="00A45E14" w:rsidRPr="00103399">
        <w:rPr>
          <w:rFonts w:ascii="Arial" w:hAnsi="Arial" w:cs="Arial"/>
          <w:b/>
        </w:rPr>
        <w:t>able of Contents</w:t>
      </w:r>
    </w:p>
    <w:p w14:paraId="2AC86E6A" w14:textId="77777777" w:rsidR="0045186E" w:rsidRPr="0045186E" w:rsidRDefault="0045186E" w:rsidP="0045186E">
      <w:pPr>
        <w:rPr>
          <w:lang w:val="en-US"/>
        </w:rPr>
      </w:pPr>
    </w:p>
    <w:p w14:paraId="6640B03F" w14:textId="77777777" w:rsidR="00B14B9A" w:rsidRDefault="00421A28">
      <w:pPr>
        <w:pStyle w:val="TOC1"/>
        <w:rPr>
          <w:rFonts w:asciiTheme="minorHAnsi" w:eastAsiaTheme="minorEastAsia" w:hAnsiTheme="minorHAnsi" w:cstheme="minorBidi"/>
          <w:noProof/>
          <w:sz w:val="22"/>
          <w:szCs w:val="22"/>
          <w:lang w:eastAsia="en-GB"/>
        </w:rPr>
      </w:pPr>
      <w:r>
        <w:rPr>
          <w:rFonts w:cs="Arial"/>
        </w:rPr>
        <w:fldChar w:fldCharType="begin"/>
      </w:r>
      <w:r>
        <w:rPr>
          <w:rFonts w:cs="Arial"/>
        </w:rPr>
        <w:instrText xml:space="preserve"> TOC \o "2-3" \h \z \u \t "Heading 1,1" </w:instrText>
      </w:r>
      <w:r>
        <w:rPr>
          <w:rFonts w:cs="Arial"/>
        </w:rPr>
        <w:fldChar w:fldCharType="separate"/>
      </w:r>
      <w:hyperlink w:anchor="_Toc103614914" w:history="1">
        <w:r w:rsidR="00B14B9A" w:rsidRPr="00834632">
          <w:rPr>
            <w:rStyle w:val="Hyperlink"/>
            <w:noProof/>
          </w:rPr>
          <w:t>1.</w:t>
        </w:r>
        <w:r w:rsidR="00B14B9A">
          <w:rPr>
            <w:rFonts w:asciiTheme="minorHAnsi" w:eastAsiaTheme="minorEastAsia" w:hAnsiTheme="minorHAnsi" w:cstheme="minorBidi"/>
            <w:noProof/>
            <w:sz w:val="22"/>
            <w:szCs w:val="22"/>
            <w:lang w:eastAsia="en-GB"/>
          </w:rPr>
          <w:tab/>
        </w:r>
        <w:r w:rsidR="00B14B9A" w:rsidRPr="00834632">
          <w:rPr>
            <w:rStyle w:val="Hyperlink"/>
            <w:noProof/>
          </w:rPr>
          <w:t>Purpose</w:t>
        </w:r>
        <w:r w:rsidR="00B14B9A">
          <w:rPr>
            <w:noProof/>
            <w:webHidden/>
          </w:rPr>
          <w:tab/>
        </w:r>
        <w:r w:rsidR="00B14B9A">
          <w:rPr>
            <w:noProof/>
            <w:webHidden/>
          </w:rPr>
          <w:fldChar w:fldCharType="begin"/>
        </w:r>
        <w:r w:rsidR="00B14B9A">
          <w:rPr>
            <w:noProof/>
            <w:webHidden/>
          </w:rPr>
          <w:instrText xml:space="preserve"> PAGEREF _Toc103614914 \h </w:instrText>
        </w:r>
        <w:r w:rsidR="00B14B9A">
          <w:rPr>
            <w:noProof/>
            <w:webHidden/>
          </w:rPr>
        </w:r>
        <w:r w:rsidR="00B14B9A">
          <w:rPr>
            <w:noProof/>
            <w:webHidden/>
          </w:rPr>
          <w:fldChar w:fldCharType="separate"/>
        </w:r>
        <w:r w:rsidR="00B14B9A">
          <w:rPr>
            <w:noProof/>
            <w:webHidden/>
          </w:rPr>
          <w:t>3</w:t>
        </w:r>
        <w:r w:rsidR="00B14B9A">
          <w:rPr>
            <w:noProof/>
            <w:webHidden/>
          </w:rPr>
          <w:fldChar w:fldCharType="end"/>
        </w:r>
      </w:hyperlink>
    </w:p>
    <w:p w14:paraId="5AB655A0" w14:textId="77777777" w:rsidR="00B14B9A" w:rsidRDefault="00904F65">
      <w:pPr>
        <w:pStyle w:val="TOC1"/>
        <w:rPr>
          <w:rFonts w:asciiTheme="minorHAnsi" w:eastAsiaTheme="minorEastAsia" w:hAnsiTheme="minorHAnsi" w:cstheme="minorBidi"/>
          <w:noProof/>
          <w:sz w:val="22"/>
          <w:szCs w:val="22"/>
          <w:lang w:eastAsia="en-GB"/>
        </w:rPr>
      </w:pPr>
      <w:hyperlink w:anchor="_Toc103614915" w:history="1">
        <w:r w:rsidR="00B14B9A" w:rsidRPr="00834632">
          <w:rPr>
            <w:rStyle w:val="Hyperlink"/>
            <w:noProof/>
          </w:rPr>
          <w:t>2.</w:t>
        </w:r>
        <w:r w:rsidR="00B14B9A">
          <w:rPr>
            <w:rFonts w:asciiTheme="minorHAnsi" w:eastAsiaTheme="minorEastAsia" w:hAnsiTheme="minorHAnsi" w:cstheme="minorBidi"/>
            <w:noProof/>
            <w:sz w:val="22"/>
            <w:szCs w:val="22"/>
            <w:lang w:eastAsia="en-GB"/>
          </w:rPr>
          <w:tab/>
        </w:r>
        <w:r w:rsidR="00B14B9A" w:rsidRPr="00834632">
          <w:rPr>
            <w:rStyle w:val="Hyperlink"/>
            <w:noProof/>
          </w:rPr>
          <w:t>Procedures</w:t>
        </w:r>
        <w:r w:rsidR="00B14B9A">
          <w:rPr>
            <w:noProof/>
            <w:webHidden/>
          </w:rPr>
          <w:tab/>
        </w:r>
        <w:r w:rsidR="00B14B9A">
          <w:rPr>
            <w:noProof/>
            <w:webHidden/>
          </w:rPr>
          <w:fldChar w:fldCharType="begin"/>
        </w:r>
        <w:r w:rsidR="00B14B9A">
          <w:rPr>
            <w:noProof/>
            <w:webHidden/>
          </w:rPr>
          <w:instrText xml:space="preserve"> PAGEREF _Toc103614915 \h </w:instrText>
        </w:r>
        <w:r w:rsidR="00B14B9A">
          <w:rPr>
            <w:noProof/>
            <w:webHidden/>
          </w:rPr>
        </w:r>
        <w:r w:rsidR="00B14B9A">
          <w:rPr>
            <w:noProof/>
            <w:webHidden/>
          </w:rPr>
          <w:fldChar w:fldCharType="separate"/>
        </w:r>
        <w:r w:rsidR="00B14B9A">
          <w:rPr>
            <w:noProof/>
            <w:webHidden/>
          </w:rPr>
          <w:t>3</w:t>
        </w:r>
        <w:r w:rsidR="00B14B9A">
          <w:rPr>
            <w:noProof/>
            <w:webHidden/>
          </w:rPr>
          <w:fldChar w:fldCharType="end"/>
        </w:r>
      </w:hyperlink>
    </w:p>
    <w:p w14:paraId="1FFFB4D1" w14:textId="77777777" w:rsidR="00B14B9A" w:rsidRDefault="00904F65">
      <w:pPr>
        <w:pStyle w:val="TOC2"/>
        <w:tabs>
          <w:tab w:val="left" w:pos="880"/>
          <w:tab w:val="right" w:leader="dot" w:pos="9628"/>
        </w:tabs>
        <w:rPr>
          <w:rFonts w:asciiTheme="minorHAnsi" w:eastAsiaTheme="minorEastAsia" w:hAnsiTheme="minorHAnsi" w:cstheme="minorBidi"/>
          <w:noProof/>
          <w:sz w:val="22"/>
          <w:szCs w:val="22"/>
          <w:lang w:eastAsia="en-GB"/>
        </w:rPr>
      </w:pPr>
      <w:hyperlink w:anchor="_Toc103614916" w:history="1">
        <w:r w:rsidR="00B14B9A" w:rsidRPr="00834632">
          <w:rPr>
            <w:rStyle w:val="Hyperlink"/>
            <w:noProof/>
          </w:rPr>
          <w:t>2.1</w:t>
        </w:r>
        <w:r w:rsidR="00B14B9A">
          <w:rPr>
            <w:rFonts w:asciiTheme="minorHAnsi" w:eastAsiaTheme="minorEastAsia" w:hAnsiTheme="minorHAnsi" w:cstheme="minorBidi"/>
            <w:noProof/>
            <w:sz w:val="22"/>
            <w:szCs w:val="22"/>
            <w:lang w:eastAsia="en-GB"/>
          </w:rPr>
          <w:tab/>
        </w:r>
        <w:r w:rsidR="00B14B9A" w:rsidRPr="00834632">
          <w:rPr>
            <w:rStyle w:val="Hyperlink"/>
            <w:noProof/>
          </w:rPr>
          <w:t>Verify Data Receiver</w:t>
        </w:r>
        <w:r w:rsidR="00B14B9A">
          <w:rPr>
            <w:noProof/>
            <w:webHidden/>
          </w:rPr>
          <w:tab/>
        </w:r>
        <w:r w:rsidR="00B14B9A">
          <w:rPr>
            <w:noProof/>
            <w:webHidden/>
          </w:rPr>
          <w:fldChar w:fldCharType="begin"/>
        </w:r>
        <w:r w:rsidR="00B14B9A">
          <w:rPr>
            <w:noProof/>
            <w:webHidden/>
          </w:rPr>
          <w:instrText xml:space="preserve"> PAGEREF _Toc103614916 \h </w:instrText>
        </w:r>
        <w:r w:rsidR="00B14B9A">
          <w:rPr>
            <w:noProof/>
            <w:webHidden/>
          </w:rPr>
        </w:r>
        <w:r w:rsidR="00B14B9A">
          <w:rPr>
            <w:noProof/>
            <w:webHidden/>
          </w:rPr>
          <w:fldChar w:fldCharType="separate"/>
        </w:r>
        <w:r w:rsidR="00B14B9A">
          <w:rPr>
            <w:noProof/>
            <w:webHidden/>
          </w:rPr>
          <w:t>3</w:t>
        </w:r>
        <w:r w:rsidR="00B14B9A">
          <w:rPr>
            <w:noProof/>
            <w:webHidden/>
          </w:rPr>
          <w:fldChar w:fldCharType="end"/>
        </w:r>
      </w:hyperlink>
    </w:p>
    <w:p w14:paraId="2FC879AA" w14:textId="77777777" w:rsidR="00B14B9A" w:rsidRDefault="00904F65">
      <w:pPr>
        <w:pStyle w:val="TOC2"/>
        <w:tabs>
          <w:tab w:val="left" w:pos="880"/>
          <w:tab w:val="right" w:leader="dot" w:pos="9628"/>
        </w:tabs>
        <w:rPr>
          <w:rFonts w:asciiTheme="minorHAnsi" w:eastAsiaTheme="minorEastAsia" w:hAnsiTheme="minorHAnsi" w:cstheme="minorBidi"/>
          <w:noProof/>
          <w:sz w:val="22"/>
          <w:szCs w:val="22"/>
          <w:lang w:eastAsia="en-GB"/>
        </w:rPr>
      </w:pPr>
      <w:hyperlink w:anchor="_Toc103614917" w:history="1">
        <w:r w:rsidR="00B14B9A" w:rsidRPr="00834632">
          <w:rPr>
            <w:rStyle w:val="Hyperlink"/>
            <w:noProof/>
          </w:rPr>
          <w:t>2.2</w:t>
        </w:r>
        <w:r w:rsidR="00B14B9A">
          <w:rPr>
            <w:rFonts w:asciiTheme="minorHAnsi" w:eastAsiaTheme="minorEastAsia" w:hAnsiTheme="minorHAnsi" w:cstheme="minorBidi"/>
            <w:noProof/>
            <w:sz w:val="22"/>
            <w:szCs w:val="22"/>
            <w:lang w:eastAsia="en-GB"/>
          </w:rPr>
          <w:tab/>
        </w:r>
        <w:r w:rsidR="00B14B9A" w:rsidRPr="00834632">
          <w:rPr>
            <w:rStyle w:val="Hyperlink"/>
            <w:noProof/>
          </w:rPr>
          <w:t>Data Encryption Process</w:t>
        </w:r>
        <w:r w:rsidR="00B14B9A">
          <w:rPr>
            <w:noProof/>
            <w:webHidden/>
          </w:rPr>
          <w:tab/>
        </w:r>
        <w:r w:rsidR="00B14B9A">
          <w:rPr>
            <w:noProof/>
            <w:webHidden/>
          </w:rPr>
          <w:fldChar w:fldCharType="begin"/>
        </w:r>
        <w:r w:rsidR="00B14B9A">
          <w:rPr>
            <w:noProof/>
            <w:webHidden/>
          </w:rPr>
          <w:instrText xml:space="preserve"> PAGEREF _Toc103614917 \h </w:instrText>
        </w:r>
        <w:r w:rsidR="00B14B9A">
          <w:rPr>
            <w:noProof/>
            <w:webHidden/>
          </w:rPr>
        </w:r>
        <w:r w:rsidR="00B14B9A">
          <w:rPr>
            <w:noProof/>
            <w:webHidden/>
          </w:rPr>
          <w:fldChar w:fldCharType="separate"/>
        </w:r>
        <w:r w:rsidR="00B14B9A">
          <w:rPr>
            <w:noProof/>
            <w:webHidden/>
          </w:rPr>
          <w:t>3</w:t>
        </w:r>
        <w:r w:rsidR="00B14B9A">
          <w:rPr>
            <w:noProof/>
            <w:webHidden/>
          </w:rPr>
          <w:fldChar w:fldCharType="end"/>
        </w:r>
      </w:hyperlink>
    </w:p>
    <w:p w14:paraId="38F02A07" w14:textId="77777777" w:rsidR="00B14B9A" w:rsidRDefault="00904F65">
      <w:pPr>
        <w:pStyle w:val="TOC2"/>
        <w:tabs>
          <w:tab w:val="left" w:pos="880"/>
          <w:tab w:val="right" w:leader="dot" w:pos="9628"/>
        </w:tabs>
        <w:rPr>
          <w:rFonts w:asciiTheme="minorHAnsi" w:eastAsiaTheme="minorEastAsia" w:hAnsiTheme="minorHAnsi" w:cstheme="minorBidi"/>
          <w:noProof/>
          <w:sz w:val="22"/>
          <w:szCs w:val="22"/>
          <w:lang w:eastAsia="en-GB"/>
        </w:rPr>
      </w:pPr>
      <w:hyperlink w:anchor="_Toc103614918" w:history="1">
        <w:r w:rsidR="00B14B9A" w:rsidRPr="00834632">
          <w:rPr>
            <w:rStyle w:val="Hyperlink"/>
            <w:noProof/>
          </w:rPr>
          <w:t>2.3</w:t>
        </w:r>
        <w:r w:rsidR="00B14B9A">
          <w:rPr>
            <w:rFonts w:asciiTheme="minorHAnsi" w:eastAsiaTheme="minorEastAsia" w:hAnsiTheme="minorHAnsi" w:cstheme="minorBidi"/>
            <w:noProof/>
            <w:sz w:val="22"/>
            <w:szCs w:val="22"/>
            <w:lang w:eastAsia="en-GB"/>
          </w:rPr>
          <w:tab/>
        </w:r>
        <w:r w:rsidR="00B14B9A" w:rsidRPr="00834632">
          <w:rPr>
            <w:rStyle w:val="Hyperlink"/>
            <w:noProof/>
          </w:rPr>
          <w:t>Data Transfer Process</w:t>
        </w:r>
        <w:r w:rsidR="00B14B9A">
          <w:rPr>
            <w:noProof/>
            <w:webHidden/>
          </w:rPr>
          <w:tab/>
        </w:r>
        <w:r w:rsidR="00B14B9A">
          <w:rPr>
            <w:noProof/>
            <w:webHidden/>
          </w:rPr>
          <w:fldChar w:fldCharType="begin"/>
        </w:r>
        <w:r w:rsidR="00B14B9A">
          <w:rPr>
            <w:noProof/>
            <w:webHidden/>
          </w:rPr>
          <w:instrText xml:space="preserve"> PAGEREF _Toc103614918 \h </w:instrText>
        </w:r>
        <w:r w:rsidR="00B14B9A">
          <w:rPr>
            <w:noProof/>
            <w:webHidden/>
          </w:rPr>
        </w:r>
        <w:r w:rsidR="00B14B9A">
          <w:rPr>
            <w:noProof/>
            <w:webHidden/>
          </w:rPr>
          <w:fldChar w:fldCharType="separate"/>
        </w:r>
        <w:r w:rsidR="00B14B9A">
          <w:rPr>
            <w:noProof/>
            <w:webHidden/>
          </w:rPr>
          <w:t>4</w:t>
        </w:r>
        <w:r w:rsidR="00B14B9A">
          <w:rPr>
            <w:noProof/>
            <w:webHidden/>
          </w:rPr>
          <w:fldChar w:fldCharType="end"/>
        </w:r>
      </w:hyperlink>
    </w:p>
    <w:p w14:paraId="70891C04" w14:textId="77777777" w:rsidR="00B14B9A" w:rsidRDefault="00904F65">
      <w:pPr>
        <w:pStyle w:val="TOC2"/>
        <w:tabs>
          <w:tab w:val="left" w:pos="880"/>
          <w:tab w:val="right" w:leader="dot" w:pos="9628"/>
        </w:tabs>
        <w:rPr>
          <w:rFonts w:asciiTheme="minorHAnsi" w:eastAsiaTheme="minorEastAsia" w:hAnsiTheme="minorHAnsi" w:cstheme="minorBidi"/>
          <w:noProof/>
          <w:sz w:val="22"/>
          <w:szCs w:val="22"/>
          <w:lang w:eastAsia="en-GB"/>
        </w:rPr>
      </w:pPr>
      <w:hyperlink w:anchor="_Toc103614919" w:history="1">
        <w:r w:rsidR="00B14B9A" w:rsidRPr="00834632">
          <w:rPr>
            <w:rStyle w:val="Hyperlink"/>
            <w:noProof/>
          </w:rPr>
          <w:t>2.4</w:t>
        </w:r>
        <w:r w:rsidR="00B14B9A">
          <w:rPr>
            <w:rFonts w:asciiTheme="minorHAnsi" w:eastAsiaTheme="minorEastAsia" w:hAnsiTheme="minorHAnsi" w:cstheme="minorBidi"/>
            <w:noProof/>
            <w:sz w:val="22"/>
            <w:szCs w:val="22"/>
            <w:lang w:eastAsia="en-GB"/>
          </w:rPr>
          <w:tab/>
        </w:r>
        <w:r w:rsidR="00B14B9A" w:rsidRPr="00834632">
          <w:rPr>
            <w:rStyle w:val="Hyperlink"/>
            <w:noProof/>
          </w:rPr>
          <w:t>Removing a file</w:t>
        </w:r>
        <w:r w:rsidR="00B14B9A">
          <w:rPr>
            <w:noProof/>
            <w:webHidden/>
          </w:rPr>
          <w:tab/>
        </w:r>
        <w:r w:rsidR="00B14B9A">
          <w:rPr>
            <w:noProof/>
            <w:webHidden/>
          </w:rPr>
          <w:fldChar w:fldCharType="begin"/>
        </w:r>
        <w:r w:rsidR="00B14B9A">
          <w:rPr>
            <w:noProof/>
            <w:webHidden/>
          </w:rPr>
          <w:instrText xml:space="preserve"> PAGEREF _Toc103614919 \h </w:instrText>
        </w:r>
        <w:r w:rsidR="00B14B9A">
          <w:rPr>
            <w:noProof/>
            <w:webHidden/>
          </w:rPr>
        </w:r>
        <w:r w:rsidR="00B14B9A">
          <w:rPr>
            <w:noProof/>
            <w:webHidden/>
          </w:rPr>
          <w:fldChar w:fldCharType="separate"/>
        </w:r>
        <w:r w:rsidR="00B14B9A">
          <w:rPr>
            <w:noProof/>
            <w:webHidden/>
          </w:rPr>
          <w:t>6</w:t>
        </w:r>
        <w:r w:rsidR="00B14B9A">
          <w:rPr>
            <w:noProof/>
            <w:webHidden/>
          </w:rPr>
          <w:fldChar w:fldCharType="end"/>
        </w:r>
      </w:hyperlink>
    </w:p>
    <w:p w14:paraId="5704BE9C" w14:textId="77777777" w:rsidR="00B14B9A" w:rsidRDefault="00904F65">
      <w:pPr>
        <w:pStyle w:val="TOC1"/>
        <w:rPr>
          <w:rFonts w:asciiTheme="minorHAnsi" w:eastAsiaTheme="minorEastAsia" w:hAnsiTheme="minorHAnsi" w:cstheme="minorBidi"/>
          <w:noProof/>
          <w:sz w:val="22"/>
          <w:szCs w:val="22"/>
          <w:lang w:eastAsia="en-GB"/>
        </w:rPr>
      </w:pPr>
      <w:hyperlink w:anchor="_Toc103614920" w:history="1">
        <w:r w:rsidR="00B14B9A" w:rsidRPr="00834632">
          <w:rPr>
            <w:rStyle w:val="Hyperlink"/>
            <w:noProof/>
          </w:rPr>
          <w:t>3.</w:t>
        </w:r>
        <w:r w:rsidR="00B14B9A">
          <w:rPr>
            <w:rFonts w:asciiTheme="minorHAnsi" w:eastAsiaTheme="minorEastAsia" w:hAnsiTheme="minorHAnsi" w:cstheme="minorBidi"/>
            <w:noProof/>
            <w:sz w:val="22"/>
            <w:szCs w:val="22"/>
            <w:lang w:eastAsia="en-GB"/>
          </w:rPr>
          <w:tab/>
        </w:r>
        <w:r w:rsidR="00B14B9A" w:rsidRPr="00834632">
          <w:rPr>
            <w:rStyle w:val="Hyperlink"/>
            <w:noProof/>
          </w:rPr>
          <w:t>Key Personnel to whom this SOP Applies</w:t>
        </w:r>
        <w:r w:rsidR="00B14B9A">
          <w:rPr>
            <w:noProof/>
            <w:webHidden/>
          </w:rPr>
          <w:tab/>
        </w:r>
        <w:r w:rsidR="00B14B9A">
          <w:rPr>
            <w:noProof/>
            <w:webHidden/>
          </w:rPr>
          <w:fldChar w:fldCharType="begin"/>
        </w:r>
        <w:r w:rsidR="00B14B9A">
          <w:rPr>
            <w:noProof/>
            <w:webHidden/>
          </w:rPr>
          <w:instrText xml:space="preserve"> PAGEREF _Toc103614920 \h </w:instrText>
        </w:r>
        <w:r w:rsidR="00B14B9A">
          <w:rPr>
            <w:noProof/>
            <w:webHidden/>
          </w:rPr>
        </w:r>
        <w:r w:rsidR="00B14B9A">
          <w:rPr>
            <w:noProof/>
            <w:webHidden/>
          </w:rPr>
          <w:fldChar w:fldCharType="separate"/>
        </w:r>
        <w:r w:rsidR="00B14B9A">
          <w:rPr>
            <w:noProof/>
            <w:webHidden/>
          </w:rPr>
          <w:t>7</w:t>
        </w:r>
        <w:r w:rsidR="00B14B9A">
          <w:rPr>
            <w:noProof/>
            <w:webHidden/>
          </w:rPr>
          <w:fldChar w:fldCharType="end"/>
        </w:r>
      </w:hyperlink>
    </w:p>
    <w:p w14:paraId="6C115BEF" w14:textId="77777777" w:rsidR="00B14B9A" w:rsidRDefault="00904F65">
      <w:pPr>
        <w:pStyle w:val="TOC1"/>
        <w:rPr>
          <w:rFonts w:asciiTheme="minorHAnsi" w:eastAsiaTheme="minorEastAsia" w:hAnsiTheme="minorHAnsi" w:cstheme="minorBidi"/>
          <w:noProof/>
          <w:sz w:val="22"/>
          <w:szCs w:val="22"/>
          <w:lang w:eastAsia="en-GB"/>
        </w:rPr>
      </w:pPr>
      <w:hyperlink w:anchor="_Toc103614921" w:history="1">
        <w:r w:rsidR="00B14B9A" w:rsidRPr="00834632">
          <w:rPr>
            <w:rStyle w:val="Hyperlink"/>
            <w:noProof/>
          </w:rPr>
          <w:t>4.</w:t>
        </w:r>
        <w:r w:rsidR="00B14B9A">
          <w:rPr>
            <w:rFonts w:asciiTheme="minorHAnsi" w:eastAsiaTheme="minorEastAsia" w:hAnsiTheme="minorHAnsi" w:cstheme="minorBidi"/>
            <w:noProof/>
            <w:sz w:val="22"/>
            <w:szCs w:val="22"/>
            <w:lang w:eastAsia="en-GB"/>
          </w:rPr>
          <w:tab/>
        </w:r>
        <w:r w:rsidR="00B14B9A" w:rsidRPr="00834632">
          <w:rPr>
            <w:rStyle w:val="Hyperlink"/>
            <w:noProof/>
          </w:rPr>
          <w:t>References</w:t>
        </w:r>
        <w:r w:rsidR="00B14B9A">
          <w:rPr>
            <w:noProof/>
            <w:webHidden/>
          </w:rPr>
          <w:tab/>
        </w:r>
        <w:r w:rsidR="00B14B9A">
          <w:rPr>
            <w:noProof/>
            <w:webHidden/>
          </w:rPr>
          <w:fldChar w:fldCharType="begin"/>
        </w:r>
        <w:r w:rsidR="00B14B9A">
          <w:rPr>
            <w:noProof/>
            <w:webHidden/>
          </w:rPr>
          <w:instrText xml:space="preserve"> PAGEREF _Toc103614921 \h </w:instrText>
        </w:r>
        <w:r w:rsidR="00B14B9A">
          <w:rPr>
            <w:noProof/>
            <w:webHidden/>
          </w:rPr>
        </w:r>
        <w:r w:rsidR="00B14B9A">
          <w:rPr>
            <w:noProof/>
            <w:webHidden/>
          </w:rPr>
          <w:fldChar w:fldCharType="separate"/>
        </w:r>
        <w:r w:rsidR="00B14B9A">
          <w:rPr>
            <w:noProof/>
            <w:webHidden/>
          </w:rPr>
          <w:t>7</w:t>
        </w:r>
        <w:r w:rsidR="00B14B9A">
          <w:rPr>
            <w:noProof/>
            <w:webHidden/>
          </w:rPr>
          <w:fldChar w:fldCharType="end"/>
        </w:r>
      </w:hyperlink>
    </w:p>
    <w:p w14:paraId="7100C3ED" w14:textId="77777777" w:rsidR="00F722B0" w:rsidRPr="00E25E17" w:rsidRDefault="00421A28" w:rsidP="00F722B0">
      <w:pPr>
        <w:rPr>
          <w:rFonts w:ascii="Arial" w:hAnsi="Arial" w:cs="Arial"/>
        </w:rPr>
      </w:pPr>
      <w:r>
        <w:rPr>
          <w:rFonts w:ascii="Arial" w:hAnsi="Arial" w:cs="Arial"/>
        </w:rPr>
        <w:fldChar w:fldCharType="end"/>
      </w:r>
    </w:p>
    <w:p w14:paraId="45694EB6" w14:textId="77777777" w:rsidR="00F722B0" w:rsidRPr="00E25E17" w:rsidRDefault="00F722B0" w:rsidP="00F722B0">
      <w:pPr>
        <w:rPr>
          <w:rFonts w:ascii="Arial" w:hAnsi="Arial" w:cs="Arial"/>
        </w:rPr>
      </w:pPr>
    </w:p>
    <w:p w14:paraId="73FD8071" w14:textId="77777777" w:rsidR="00F722B0" w:rsidRDefault="00F722B0" w:rsidP="00F722B0"/>
    <w:p w14:paraId="5F357792" w14:textId="77777777" w:rsidR="00F722B0" w:rsidRDefault="00F722B0" w:rsidP="00F722B0"/>
    <w:p w14:paraId="2138F415" w14:textId="77777777" w:rsidR="00F722B0" w:rsidRDefault="00F722B0" w:rsidP="00F722B0"/>
    <w:p w14:paraId="20F88D84" w14:textId="77777777" w:rsidR="00F722B0" w:rsidRDefault="00F722B0" w:rsidP="00F722B0"/>
    <w:p w14:paraId="7A59CA28" w14:textId="77777777" w:rsidR="00F722B0" w:rsidRDefault="00F722B0" w:rsidP="00F722B0"/>
    <w:p w14:paraId="61AD4C20" w14:textId="77777777" w:rsidR="00F722B0" w:rsidRDefault="00F722B0" w:rsidP="00F722B0"/>
    <w:p w14:paraId="504E6188" w14:textId="77777777" w:rsidR="00F722B0" w:rsidRDefault="00F722B0" w:rsidP="00F722B0"/>
    <w:p w14:paraId="6A008C8C" w14:textId="77777777" w:rsidR="00F722B0" w:rsidRDefault="00F722B0" w:rsidP="00F722B0"/>
    <w:p w14:paraId="321CD783" w14:textId="77777777" w:rsidR="00F722B0" w:rsidRDefault="00F722B0" w:rsidP="00F722B0"/>
    <w:p w14:paraId="178491B6" w14:textId="77777777" w:rsidR="00F722B0" w:rsidRDefault="00F722B0" w:rsidP="00F722B0"/>
    <w:p w14:paraId="53D6B3C8" w14:textId="77777777" w:rsidR="00F722B0" w:rsidRDefault="00F722B0" w:rsidP="00F722B0"/>
    <w:p w14:paraId="6EBBD020" w14:textId="77777777" w:rsidR="00F722B0" w:rsidRDefault="00F722B0" w:rsidP="00F722B0"/>
    <w:p w14:paraId="362C5EFA" w14:textId="77777777" w:rsidR="00F722B0" w:rsidRDefault="00F722B0" w:rsidP="00F722B0"/>
    <w:p w14:paraId="5F446054" w14:textId="77777777" w:rsidR="00F722B0" w:rsidRDefault="00F722B0" w:rsidP="00F722B0"/>
    <w:p w14:paraId="5D30699B" w14:textId="77777777" w:rsidR="00F722B0" w:rsidRDefault="00F722B0" w:rsidP="00F722B0"/>
    <w:p w14:paraId="25503926" w14:textId="77777777" w:rsidR="00F722B0" w:rsidRDefault="00F722B0" w:rsidP="00F722B0"/>
    <w:p w14:paraId="11AD387B" w14:textId="77777777" w:rsidR="00F722B0" w:rsidRDefault="00F722B0" w:rsidP="00F722B0"/>
    <w:p w14:paraId="3D5C79B6" w14:textId="77777777" w:rsidR="00F722B0" w:rsidRDefault="00F722B0" w:rsidP="00F722B0"/>
    <w:p w14:paraId="1FB60958" w14:textId="77777777" w:rsidR="00F722B0" w:rsidRDefault="00F722B0" w:rsidP="00F722B0"/>
    <w:p w14:paraId="259140B9" w14:textId="77777777" w:rsidR="00F722B0" w:rsidRDefault="00F722B0" w:rsidP="00F722B0"/>
    <w:p w14:paraId="506CC52F" w14:textId="77777777" w:rsidR="00F722B0" w:rsidRDefault="00F722B0" w:rsidP="00F722B0"/>
    <w:p w14:paraId="77D57CF4" w14:textId="77777777" w:rsidR="00F722B0" w:rsidRDefault="00F722B0" w:rsidP="00F722B0"/>
    <w:p w14:paraId="54279786" w14:textId="77777777" w:rsidR="00F722B0" w:rsidRDefault="00F722B0" w:rsidP="00F722B0"/>
    <w:p w14:paraId="0DECC553" w14:textId="77777777" w:rsidR="00F722B0" w:rsidRDefault="00F722B0" w:rsidP="00F722B0"/>
    <w:p w14:paraId="4F5ACC3B" w14:textId="77777777" w:rsidR="00F722B0" w:rsidRDefault="00F722B0" w:rsidP="00F722B0"/>
    <w:p w14:paraId="6959CD6C" w14:textId="77777777" w:rsidR="00F722B0" w:rsidRDefault="00F722B0" w:rsidP="00F722B0"/>
    <w:p w14:paraId="352A87D8" w14:textId="77777777" w:rsidR="00F722B0" w:rsidRDefault="00F722B0" w:rsidP="00F722B0"/>
    <w:p w14:paraId="3BAA3A9E" w14:textId="77777777" w:rsidR="00F722B0" w:rsidRDefault="00F722B0" w:rsidP="00F722B0"/>
    <w:p w14:paraId="0C978E60" w14:textId="77777777" w:rsidR="00F722B0" w:rsidRDefault="00F722B0" w:rsidP="00F722B0"/>
    <w:p w14:paraId="2D3DBD96" w14:textId="77777777" w:rsidR="00F722B0" w:rsidRDefault="00F722B0" w:rsidP="00F722B0"/>
    <w:p w14:paraId="349EECA0" w14:textId="77777777" w:rsidR="00F722B0" w:rsidRDefault="00F722B0" w:rsidP="00F722B0"/>
    <w:p w14:paraId="4FE87464" w14:textId="77777777" w:rsidR="004E57EF" w:rsidRDefault="00E25E17" w:rsidP="00892731">
      <w:pPr>
        <w:pStyle w:val="Heading1"/>
        <w:numPr>
          <w:ilvl w:val="0"/>
          <w:numId w:val="11"/>
        </w:numPr>
      </w:pPr>
      <w:bookmarkStart w:id="0" w:name="_Toc397613017"/>
      <w:r>
        <w:br w:type="page"/>
      </w:r>
      <w:bookmarkStart w:id="1" w:name="_Toc397613180"/>
      <w:bookmarkStart w:id="2" w:name="_Toc397613343"/>
      <w:bookmarkStart w:id="3" w:name="_Toc103614914"/>
      <w:r w:rsidR="00912966" w:rsidRPr="00892731">
        <w:lastRenderedPageBreak/>
        <w:t>Purpose</w:t>
      </w:r>
      <w:bookmarkEnd w:id="0"/>
      <w:bookmarkEnd w:id="1"/>
      <w:bookmarkEnd w:id="2"/>
      <w:bookmarkEnd w:id="3"/>
    </w:p>
    <w:p w14:paraId="23C5F7FF" w14:textId="54DC14EF" w:rsidR="003D2391" w:rsidRDefault="000253C4" w:rsidP="00111771">
      <w:pPr>
        <w:jc w:val="both"/>
        <w:rPr>
          <w:rFonts w:ascii="Arial" w:hAnsi="Arial" w:cs="Arial"/>
          <w:bCs/>
        </w:rPr>
      </w:pPr>
      <w:r>
        <w:rPr>
          <w:rFonts w:ascii="Arial" w:hAnsi="Arial" w:cs="Arial"/>
          <w:bCs/>
        </w:rPr>
        <w:t xml:space="preserve">Providing instructions of sending encrypted data via </w:t>
      </w:r>
      <w:r w:rsidR="0075221C">
        <w:rPr>
          <w:rFonts w:ascii="Arial" w:hAnsi="Arial" w:cs="Arial"/>
          <w:bCs/>
        </w:rPr>
        <w:t xml:space="preserve">Microsoft </w:t>
      </w:r>
      <w:r w:rsidR="00D21B38">
        <w:rPr>
          <w:rFonts w:ascii="Arial" w:hAnsi="Arial" w:cs="Arial"/>
          <w:bCs/>
        </w:rPr>
        <w:t>OneDrive</w:t>
      </w:r>
      <w:r w:rsidR="008571F7">
        <w:rPr>
          <w:rFonts w:ascii="Arial" w:hAnsi="Arial" w:cs="Arial"/>
          <w:bCs/>
        </w:rPr>
        <w:t xml:space="preserve"> and</w:t>
      </w:r>
      <w:r w:rsidR="0075221C">
        <w:rPr>
          <w:rFonts w:ascii="Arial" w:hAnsi="Arial" w:cs="Arial"/>
          <w:bCs/>
        </w:rPr>
        <w:t xml:space="preserve"> Microsoft Teams</w:t>
      </w:r>
      <w:r w:rsidR="00E63CA5">
        <w:rPr>
          <w:rFonts w:ascii="Arial" w:hAnsi="Arial" w:cs="Arial"/>
          <w:bCs/>
        </w:rPr>
        <w:t xml:space="preserve">, </w:t>
      </w:r>
      <w:r>
        <w:rPr>
          <w:rFonts w:ascii="Arial" w:hAnsi="Arial" w:cs="Arial"/>
          <w:bCs/>
        </w:rPr>
        <w:t>this should only be used for</w:t>
      </w:r>
      <w:r w:rsidR="00E63CA5">
        <w:rPr>
          <w:rFonts w:ascii="Arial" w:hAnsi="Arial" w:cs="Arial"/>
          <w:bCs/>
        </w:rPr>
        <w:t xml:space="preserve"> </w:t>
      </w:r>
      <w:r w:rsidR="0012035F">
        <w:rPr>
          <w:rFonts w:ascii="Arial" w:hAnsi="Arial" w:cs="Arial"/>
          <w:bCs/>
        </w:rPr>
        <w:t>Non-Identifiable</w:t>
      </w:r>
      <w:r w:rsidR="00E63CA5">
        <w:rPr>
          <w:rFonts w:ascii="Arial" w:hAnsi="Arial" w:cs="Arial"/>
          <w:bCs/>
        </w:rPr>
        <w:t xml:space="preserve"> Data. </w:t>
      </w:r>
      <w:r w:rsidR="008008BC">
        <w:rPr>
          <w:rFonts w:ascii="Arial" w:hAnsi="Arial" w:cs="Arial"/>
          <w:bCs/>
        </w:rPr>
        <w:t>Release of P</w:t>
      </w:r>
      <w:r w:rsidR="001709DD">
        <w:rPr>
          <w:rFonts w:ascii="Arial" w:hAnsi="Arial" w:cs="Arial"/>
          <w:bCs/>
        </w:rPr>
        <w:t>articipant Identifiable data is not permitted</w:t>
      </w:r>
      <w:r w:rsidR="008008BC">
        <w:rPr>
          <w:rFonts w:ascii="Arial" w:hAnsi="Arial" w:cs="Arial"/>
          <w:bCs/>
        </w:rPr>
        <w:t xml:space="preserve"> unless </w:t>
      </w:r>
      <w:r w:rsidR="00CC16A8">
        <w:rPr>
          <w:rFonts w:ascii="Arial" w:hAnsi="Arial" w:cs="Arial"/>
          <w:bCs/>
        </w:rPr>
        <w:t xml:space="preserve">in </w:t>
      </w:r>
      <w:r w:rsidR="00754034">
        <w:rPr>
          <w:rFonts w:ascii="Arial" w:hAnsi="Arial" w:cs="Arial"/>
          <w:bCs/>
        </w:rPr>
        <w:t xml:space="preserve">extreme </w:t>
      </w:r>
      <w:r w:rsidR="00CC16A8">
        <w:rPr>
          <w:rFonts w:ascii="Arial" w:hAnsi="Arial" w:cs="Arial"/>
          <w:bCs/>
        </w:rPr>
        <w:t xml:space="preserve">circumstances and with </w:t>
      </w:r>
      <w:r w:rsidR="00754034">
        <w:rPr>
          <w:rFonts w:ascii="Arial" w:hAnsi="Arial" w:cs="Arial"/>
          <w:bCs/>
        </w:rPr>
        <w:t xml:space="preserve">approval </w:t>
      </w:r>
      <w:r w:rsidR="008008BC">
        <w:rPr>
          <w:rFonts w:ascii="Arial" w:hAnsi="Arial" w:cs="Arial"/>
          <w:bCs/>
        </w:rPr>
        <w:t xml:space="preserve">following Governance regulation conditions. </w:t>
      </w:r>
      <w:r w:rsidR="001709DD">
        <w:rPr>
          <w:rFonts w:ascii="Arial" w:hAnsi="Arial" w:cs="Arial"/>
          <w:bCs/>
        </w:rPr>
        <w:t xml:space="preserve"> </w:t>
      </w:r>
      <w:r w:rsidR="00E63CA5">
        <w:rPr>
          <w:rFonts w:ascii="Arial" w:hAnsi="Arial" w:cs="Arial"/>
          <w:bCs/>
        </w:rPr>
        <w:t xml:space="preserve"> </w:t>
      </w:r>
      <w:r>
        <w:rPr>
          <w:rFonts w:ascii="Arial" w:hAnsi="Arial" w:cs="Arial"/>
          <w:bCs/>
        </w:rPr>
        <w:t xml:space="preserve"> </w:t>
      </w:r>
    </w:p>
    <w:p w14:paraId="7CC7B90A" w14:textId="77777777" w:rsidR="00D6679C" w:rsidRDefault="00D6679C" w:rsidP="00111771">
      <w:pPr>
        <w:jc w:val="both"/>
        <w:rPr>
          <w:rFonts w:ascii="Arial" w:hAnsi="Arial" w:cs="Arial"/>
          <w:bCs/>
        </w:rPr>
      </w:pPr>
    </w:p>
    <w:p w14:paraId="1512B8CF" w14:textId="1A1BFF26" w:rsidR="00D6679C" w:rsidRDefault="00D6679C" w:rsidP="00111771">
      <w:pPr>
        <w:jc w:val="both"/>
        <w:rPr>
          <w:rFonts w:ascii="Arial" w:hAnsi="Arial" w:cs="Arial"/>
          <w:bCs/>
        </w:rPr>
      </w:pPr>
      <w:r>
        <w:rPr>
          <w:rFonts w:ascii="Arial" w:hAnsi="Arial" w:cs="Arial"/>
          <w:bCs/>
        </w:rPr>
        <w:t xml:space="preserve">It is advisable for </w:t>
      </w:r>
      <w:r w:rsidR="0012035F">
        <w:rPr>
          <w:rFonts w:ascii="Arial" w:hAnsi="Arial" w:cs="Arial"/>
          <w:bCs/>
        </w:rPr>
        <w:t>another</w:t>
      </w:r>
      <w:r>
        <w:rPr>
          <w:rFonts w:ascii="Arial" w:hAnsi="Arial" w:cs="Arial"/>
          <w:bCs/>
        </w:rPr>
        <w:t xml:space="preserve"> appropriate member of centre staff to review the data file before transmission to confirm no patient identifiable data is contained </w:t>
      </w:r>
      <w:r w:rsidR="00EC2051">
        <w:rPr>
          <w:rFonts w:ascii="Arial" w:hAnsi="Arial" w:cs="Arial"/>
          <w:bCs/>
        </w:rPr>
        <w:t xml:space="preserve">in the data file/s.  </w:t>
      </w:r>
      <w:r>
        <w:rPr>
          <w:rFonts w:ascii="Arial" w:hAnsi="Arial" w:cs="Arial"/>
          <w:bCs/>
        </w:rPr>
        <w:t xml:space="preserve"> </w:t>
      </w:r>
    </w:p>
    <w:p w14:paraId="0A48A090" w14:textId="77777777" w:rsidR="00600365" w:rsidRDefault="00600365" w:rsidP="00111771">
      <w:pPr>
        <w:jc w:val="both"/>
        <w:rPr>
          <w:rFonts w:ascii="Arial" w:hAnsi="Arial" w:cs="Arial"/>
          <w:bCs/>
        </w:rPr>
      </w:pPr>
    </w:p>
    <w:p w14:paraId="1F44731B" w14:textId="77777777" w:rsidR="00600365" w:rsidRPr="000253C4" w:rsidRDefault="00600365" w:rsidP="00111771">
      <w:pPr>
        <w:jc w:val="both"/>
        <w:rPr>
          <w:rFonts w:ascii="Arial" w:hAnsi="Arial" w:cs="Arial"/>
          <w:bCs/>
        </w:rPr>
      </w:pPr>
      <w:r>
        <w:rPr>
          <w:rFonts w:ascii="Arial" w:hAnsi="Arial" w:cs="Arial"/>
          <w:color w:val="333333"/>
          <w:shd w:val="clear" w:color="auto" w:fill="FFFFFF"/>
        </w:rPr>
        <w:t xml:space="preserve">If research data set are requested for release it is the responsibility of the CI to ensure correct permission is in place from the sponsor and funder to allow subsequent release of study data and the </w:t>
      </w:r>
      <w:r w:rsidRPr="004371E9">
        <w:rPr>
          <w:rFonts w:ascii="Arial" w:hAnsi="Arial" w:cs="Arial"/>
          <w:color w:val="333333"/>
          <w:shd w:val="clear" w:color="auto" w:fill="FFFFFF"/>
        </w:rPr>
        <w:t xml:space="preserve">permission </w:t>
      </w:r>
      <w:r w:rsidRPr="00D70B49">
        <w:rPr>
          <w:rFonts w:ascii="Arial" w:hAnsi="Arial" w:cs="Arial"/>
          <w:color w:val="333333"/>
          <w:shd w:val="clear" w:color="auto" w:fill="FFFFFF"/>
        </w:rPr>
        <w:t>provides the legal basis for data reuse.</w:t>
      </w:r>
    </w:p>
    <w:p w14:paraId="20008E87" w14:textId="77777777" w:rsidR="00F722B0" w:rsidRDefault="00F722B0" w:rsidP="00111771">
      <w:pPr>
        <w:jc w:val="both"/>
        <w:rPr>
          <w:rFonts w:ascii="Arial" w:hAnsi="Arial" w:cs="Arial"/>
          <w:b/>
          <w:bCs/>
        </w:rPr>
      </w:pPr>
    </w:p>
    <w:p w14:paraId="5068A1F7" w14:textId="77777777" w:rsidR="00084ED5" w:rsidRDefault="00084ED5" w:rsidP="00111771">
      <w:pPr>
        <w:jc w:val="both"/>
        <w:rPr>
          <w:rFonts w:ascii="Arial" w:hAnsi="Arial" w:cs="Arial"/>
        </w:rPr>
      </w:pPr>
    </w:p>
    <w:p w14:paraId="591A6129" w14:textId="77777777" w:rsidR="00996423" w:rsidRDefault="004E57EF" w:rsidP="008A0DB5">
      <w:pPr>
        <w:pStyle w:val="Heading1"/>
      </w:pPr>
      <w:bookmarkStart w:id="4" w:name="_Toc278527281"/>
      <w:bookmarkStart w:id="5" w:name="_Toc324404041"/>
      <w:bookmarkStart w:id="6" w:name="_Toc397613020"/>
      <w:bookmarkStart w:id="7" w:name="_Toc397613183"/>
      <w:bookmarkStart w:id="8" w:name="_Toc397613346"/>
      <w:bookmarkStart w:id="9" w:name="_Toc103614915"/>
      <w:r w:rsidRPr="008A0DB5">
        <w:t>Procedures</w:t>
      </w:r>
      <w:bookmarkEnd w:id="4"/>
      <w:bookmarkEnd w:id="5"/>
      <w:bookmarkEnd w:id="6"/>
      <w:bookmarkEnd w:id="7"/>
      <w:bookmarkEnd w:id="8"/>
      <w:bookmarkEnd w:id="9"/>
    </w:p>
    <w:p w14:paraId="640E5954" w14:textId="77777777" w:rsidR="00896869" w:rsidRPr="00896869" w:rsidRDefault="00896869" w:rsidP="00896869"/>
    <w:p w14:paraId="1585D9E3" w14:textId="77777777" w:rsidR="009E7BF7" w:rsidRDefault="009E7BF7" w:rsidP="009E7BF7">
      <w:pPr>
        <w:pStyle w:val="Heading2"/>
      </w:pPr>
      <w:bookmarkStart w:id="10" w:name="_Toc103614916"/>
      <w:r w:rsidRPr="009E7BF7">
        <w:t>Verify Data Receiver</w:t>
      </w:r>
      <w:bookmarkEnd w:id="10"/>
      <w:r w:rsidRPr="009E7BF7">
        <w:t xml:space="preserve"> </w:t>
      </w:r>
    </w:p>
    <w:p w14:paraId="4B04A24B" w14:textId="77777777" w:rsidR="008D29B3" w:rsidRPr="008D29B3" w:rsidRDefault="008D29B3" w:rsidP="008D29B3"/>
    <w:p w14:paraId="0BD3065E" w14:textId="77777777" w:rsidR="00DD201A" w:rsidRDefault="006D7981" w:rsidP="00FB642D">
      <w:pPr>
        <w:spacing w:line="276" w:lineRule="auto"/>
      </w:pPr>
      <w:r w:rsidRPr="009C6A91">
        <w:rPr>
          <w:rFonts w:ascii="Arial" w:hAnsi="Arial" w:cs="Arial"/>
        </w:rPr>
        <w:t xml:space="preserve">Prior to data transfer assurances must be confirmed </w:t>
      </w:r>
      <w:r w:rsidR="00DD201A">
        <w:rPr>
          <w:rFonts w:ascii="Arial" w:hAnsi="Arial" w:cs="Arial"/>
        </w:rPr>
        <w:t xml:space="preserve">to verify </w:t>
      </w:r>
      <w:r w:rsidRPr="009C6A91">
        <w:rPr>
          <w:rFonts w:ascii="Arial" w:hAnsi="Arial" w:cs="Arial"/>
        </w:rPr>
        <w:t xml:space="preserve">that the person receiving the data is </w:t>
      </w:r>
      <w:r w:rsidR="00093737">
        <w:rPr>
          <w:rFonts w:ascii="Arial" w:hAnsi="Arial" w:cs="Arial"/>
        </w:rPr>
        <w:t xml:space="preserve">the </w:t>
      </w:r>
      <w:r w:rsidRPr="009C6A91">
        <w:rPr>
          <w:rFonts w:ascii="Arial" w:hAnsi="Arial" w:cs="Arial"/>
        </w:rPr>
        <w:t xml:space="preserve">accurate </w:t>
      </w:r>
      <w:r w:rsidR="00093737">
        <w:rPr>
          <w:rFonts w:ascii="Arial" w:hAnsi="Arial" w:cs="Arial"/>
        </w:rPr>
        <w:t xml:space="preserve">and intended recipient for the </w:t>
      </w:r>
      <w:r w:rsidRPr="009C6A91">
        <w:rPr>
          <w:rFonts w:ascii="Arial" w:hAnsi="Arial" w:cs="Arial"/>
        </w:rPr>
        <w:t xml:space="preserve">data. </w:t>
      </w:r>
    </w:p>
    <w:p w14:paraId="39A805F0" w14:textId="77777777" w:rsidR="00DD201A" w:rsidRDefault="00DD201A" w:rsidP="00FB642D">
      <w:pPr>
        <w:spacing w:line="276" w:lineRule="auto"/>
      </w:pPr>
    </w:p>
    <w:p w14:paraId="7DF88E18" w14:textId="77777777" w:rsidR="00054410" w:rsidRDefault="000253C4" w:rsidP="00FB642D">
      <w:pPr>
        <w:numPr>
          <w:ilvl w:val="0"/>
          <w:numId w:val="13"/>
        </w:numPr>
        <w:spacing w:line="276" w:lineRule="auto"/>
        <w:rPr>
          <w:rFonts w:ascii="Arial" w:hAnsi="Arial" w:cs="Arial"/>
        </w:rPr>
      </w:pPr>
      <w:r>
        <w:rPr>
          <w:rFonts w:ascii="Arial" w:hAnsi="Arial" w:cs="Arial"/>
        </w:rPr>
        <w:t xml:space="preserve">Obtain the name, email address and contact telephone number of the </w:t>
      </w:r>
      <w:r w:rsidR="00093737">
        <w:rPr>
          <w:rFonts w:ascii="Arial" w:hAnsi="Arial" w:cs="Arial"/>
        </w:rPr>
        <w:t xml:space="preserve">intended </w:t>
      </w:r>
      <w:r w:rsidR="006332C9">
        <w:rPr>
          <w:rFonts w:ascii="Arial" w:hAnsi="Arial" w:cs="Arial"/>
        </w:rPr>
        <w:t>data receiver.</w:t>
      </w:r>
    </w:p>
    <w:p w14:paraId="43701A9E" w14:textId="77777777" w:rsidR="000253C4" w:rsidRDefault="000253C4" w:rsidP="00FB642D">
      <w:pPr>
        <w:numPr>
          <w:ilvl w:val="0"/>
          <w:numId w:val="13"/>
        </w:numPr>
        <w:spacing w:line="276" w:lineRule="auto"/>
        <w:rPr>
          <w:rFonts w:ascii="Arial" w:hAnsi="Arial" w:cs="Arial"/>
        </w:rPr>
      </w:pPr>
      <w:r>
        <w:rPr>
          <w:rFonts w:ascii="Arial" w:hAnsi="Arial" w:cs="Arial"/>
        </w:rPr>
        <w:t>Send an email from your account with the following format</w:t>
      </w:r>
      <w:r w:rsidR="006332C9">
        <w:rPr>
          <w:rFonts w:ascii="Arial" w:hAnsi="Arial" w:cs="Arial"/>
        </w:rPr>
        <w:t xml:space="preserve"> to the data receiver</w:t>
      </w:r>
      <w:r>
        <w:rPr>
          <w:rFonts w:ascii="Arial" w:hAnsi="Arial" w:cs="Arial"/>
        </w:rPr>
        <w:t>:</w:t>
      </w:r>
    </w:p>
    <w:p w14:paraId="3EB9E874" w14:textId="77777777" w:rsidR="001E0591" w:rsidRDefault="001E0591" w:rsidP="00FB642D">
      <w:pPr>
        <w:spacing w:line="276" w:lineRule="auto"/>
        <w:rPr>
          <w:rFonts w:ascii="Arial" w:hAnsi="Arial" w:cs="Arial"/>
        </w:rPr>
      </w:pPr>
    </w:p>
    <w:p w14:paraId="7D1787CC" w14:textId="77777777" w:rsidR="000253C4" w:rsidRDefault="000253C4" w:rsidP="00FB642D">
      <w:pPr>
        <w:numPr>
          <w:ilvl w:val="1"/>
          <w:numId w:val="13"/>
        </w:numPr>
        <w:spacing w:line="276" w:lineRule="auto"/>
        <w:rPr>
          <w:rFonts w:ascii="Arial" w:hAnsi="Arial" w:cs="Arial"/>
        </w:rPr>
      </w:pPr>
      <w:r>
        <w:rPr>
          <w:rFonts w:ascii="Arial" w:hAnsi="Arial" w:cs="Arial"/>
        </w:rPr>
        <w:t>Subject: Confirmation of receiver email address</w:t>
      </w:r>
    </w:p>
    <w:p w14:paraId="0AC19F43" w14:textId="77777777" w:rsidR="000253C4" w:rsidRDefault="000253C4" w:rsidP="00FB642D">
      <w:pPr>
        <w:numPr>
          <w:ilvl w:val="1"/>
          <w:numId w:val="13"/>
        </w:numPr>
        <w:spacing w:line="276" w:lineRule="auto"/>
        <w:rPr>
          <w:rFonts w:ascii="Arial" w:hAnsi="Arial" w:cs="Arial"/>
        </w:rPr>
      </w:pPr>
      <w:r>
        <w:rPr>
          <w:rFonts w:ascii="Arial" w:hAnsi="Arial" w:cs="Arial"/>
        </w:rPr>
        <w:t>Email content: Please reply to this email</w:t>
      </w:r>
      <w:r w:rsidR="006332C9">
        <w:rPr>
          <w:rFonts w:ascii="Arial" w:hAnsi="Arial" w:cs="Arial"/>
        </w:rPr>
        <w:t xml:space="preserve"> with your direct dial number</w:t>
      </w:r>
      <w:r>
        <w:rPr>
          <w:rFonts w:ascii="Arial" w:hAnsi="Arial" w:cs="Arial"/>
        </w:rPr>
        <w:t xml:space="preserve"> confirming that you are the intended recipient of this email</w:t>
      </w:r>
      <w:r w:rsidR="006332C9">
        <w:rPr>
          <w:rFonts w:ascii="Arial" w:hAnsi="Arial" w:cs="Arial"/>
        </w:rPr>
        <w:t>.</w:t>
      </w:r>
    </w:p>
    <w:p w14:paraId="41079472" w14:textId="77777777" w:rsidR="001E0591" w:rsidRDefault="001E0591" w:rsidP="00FB642D">
      <w:pPr>
        <w:spacing w:line="276" w:lineRule="auto"/>
        <w:ind w:left="360"/>
        <w:rPr>
          <w:rFonts w:ascii="Arial" w:hAnsi="Arial" w:cs="Arial"/>
        </w:rPr>
      </w:pPr>
    </w:p>
    <w:p w14:paraId="5AD6C1B7" w14:textId="77777777" w:rsidR="000253C4" w:rsidRDefault="000253C4" w:rsidP="00FB642D">
      <w:pPr>
        <w:numPr>
          <w:ilvl w:val="0"/>
          <w:numId w:val="13"/>
        </w:numPr>
        <w:spacing w:line="276" w:lineRule="auto"/>
        <w:rPr>
          <w:rFonts w:ascii="Arial" w:hAnsi="Arial" w:cs="Arial"/>
        </w:rPr>
      </w:pPr>
      <w:r>
        <w:rPr>
          <w:rFonts w:ascii="Arial" w:hAnsi="Arial" w:cs="Arial"/>
        </w:rPr>
        <w:t xml:space="preserve">Call the </w:t>
      </w:r>
      <w:r w:rsidR="006332C9">
        <w:rPr>
          <w:rFonts w:ascii="Arial" w:hAnsi="Arial" w:cs="Arial"/>
        </w:rPr>
        <w:t xml:space="preserve">data </w:t>
      </w:r>
      <w:r>
        <w:rPr>
          <w:rFonts w:ascii="Arial" w:hAnsi="Arial" w:cs="Arial"/>
        </w:rPr>
        <w:t>receiver and confirm that the email has arrived.  If they have not received the email repeat the step 1 and 2, until confirmation has been received back via email.</w:t>
      </w:r>
    </w:p>
    <w:p w14:paraId="7BD25D52" w14:textId="77777777" w:rsidR="00883B5F" w:rsidRDefault="00883B5F" w:rsidP="00883B5F">
      <w:pPr>
        <w:spacing w:line="276" w:lineRule="auto"/>
        <w:rPr>
          <w:rFonts w:ascii="Arial" w:hAnsi="Arial" w:cs="Arial"/>
        </w:rPr>
      </w:pPr>
    </w:p>
    <w:p w14:paraId="50531CCE" w14:textId="77777777" w:rsidR="009E7BF7" w:rsidRDefault="00883B5F" w:rsidP="00883B5F">
      <w:pPr>
        <w:pStyle w:val="Heading2"/>
      </w:pPr>
      <w:bookmarkStart w:id="11" w:name="_Toc103614917"/>
      <w:r w:rsidRPr="00883B5F">
        <w:t xml:space="preserve">Data </w:t>
      </w:r>
      <w:r w:rsidR="00896869" w:rsidRPr="00883B5F">
        <w:t>Encryption</w:t>
      </w:r>
      <w:r w:rsidRPr="00883B5F">
        <w:t xml:space="preserve"> Process</w:t>
      </w:r>
      <w:bookmarkEnd w:id="11"/>
      <w:r w:rsidRPr="00883B5F">
        <w:t xml:space="preserve"> </w:t>
      </w:r>
    </w:p>
    <w:p w14:paraId="1F84FB28" w14:textId="77777777" w:rsidR="00883B5F" w:rsidRPr="00A27F6E" w:rsidRDefault="00883B5F" w:rsidP="00883B5F">
      <w:pPr>
        <w:rPr>
          <w:sz w:val="16"/>
          <w:szCs w:val="16"/>
        </w:rPr>
      </w:pPr>
    </w:p>
    <w:p w14:paraId="4BA3EBB9" w14:textId="77777777" w:rsidR="000253C4" w:rsidRDefault="000253C4" w:rsidP="00883B5F">
      <w:pPr>
        <w:numPr>
          <w:ilvl w:val="0"/>
          <w:numId w:val="17"/>
        </w:numPr>
        <w:spacing w:line="276" w:lineRule="auto"/>
        <w:rPr>
          <w:rFonts w:ascii="Arial" w:hAnsi="Arial" w:cs="Arial"/>
        </w:rPr>
      </w:pPr>
      <w:r>
        <w:rPr>
          <w:rFonts w:ascii="Arial" w:hAnsi="Arial" w:cs="Arial"/>
        </w:rPr>
        <w:t xml:space="preserve">Upon </w:t>
      </w:r>
      <w:r w:rsidR="00896869">
        <w:rPr>
          <w:rFonts w:ascii="Arial" w:hAnsi="Arial" w:cs="Arial"/>
        </w:rPr>
        <w:t xml:space="preserve">email </w:t>
      </w:r>
      <w:r>
        <w:rPr>
          <w:rFonts w:ascii="Arial" w:hAnsi="Arial" w:cs="Arial"/>
        </w:rPr>
        <w:t>confirmation create a password protected zip</w:t>
      </w:r>
      <w:r w:rsidR="00FC2A87">
        <w:rPr>
          <w:rFonts w:ascii="Arial" w:hAnsi="Arial" w:cs="Arial"/>
        </w:rPr>
        <w:t xml:space="preserve"> </w:t>
      </w:r>
      <w:r w:rsidR="002E0DDA">
        <w:rPr>
          <w:rFonts w:ascii="Arial" w:hAnsi="Arial" w:cs="Arial"/>
        </w:rPr>
        <w:t>file</w:t>
      </w:r>
      <w:r w:rsidR="00FC2A87">
        <w:rPr>
          <w:rFonts w:ascii="Arial" w:hAnsi="Arial" w:cs="Arial"/>
        </w:rPr>
        <w:t>:</w:t>
      </w:r>
    </w:p>
    <w:p w14:paraId="6A96E8E7" w14:textId="77777777" w:rsidR="000253C4" w:rsidRDefault="002E0DDA" w:rsidP="00896869">
      <w:pPr>
        <w:numPr>
          <w:ilvl w:val="0"/>
          <w:numId w:val="18"/>
        </w:numPr>
        <w:spacing w:line="276" w:lineRule="auto"/>
        <w:rPr>
          <w:rFonts w:ascii="Arial" w:hAnsi="Arial" w:cs="Arial"/>
        </w:rPr>
      </w:pPr>
      <w:r>
        <w:rPr>
          <w:rFonts w:ascii="Arial" w:hAnsi="Arial" w:cs="Arial"/>
        </w:rPr>
        <w:t xml:space="preserve">In </w:t>
      </w:r>
      <w:r w:rsidR="00B92699">
        <w:rPr>
          <w:rFonts w:ascii="Arial" w:hAnsi="Arial" w:cs="Arial"/>
        </w:rPr>
        <w:t>E</w:t>
      </w:r>
      <w:r>
        <w:rPr>
          <w:rFonts w:ascii="Arial" w:hAnsi="Arial" w:cs="Arial"/>
        </w:rPr>
        <w:t>xplorer h</w:t>
      </w:r>
      <w:r w:rsidR="000253C4">
        <w:rPr>
          <w:rFonts w:ascii="Arial" w:hAnsi="Arial" w:cs="Arial"/>
        </w:rPr>
        <w:t>ighlight the file/s for transfer</w:t>
      </w:r>
    </w:p>
    <w:p w14:paraId="3A71D7CF" w14:textId="77777777" w:rsidR="000253C4" w:rsidRDefault="000253C4" w:rsidP="00896869">
      <w:pPr>
        <w:numPr>
          <w:ilvl w:val="0"/>
          <w:numId w:val="18"/>
        </w:numPr>
        <w:spacing w:line="276" w:lineRule="auto"/>
        <w:rPr>
          <w:rFonts w:ascii="Arial" w:hAnsi="Arial" w:cs="Arial"/>
        </w:rPr>
      </w:pPr>
      <w:r>
        <w:rPr>
          <w:rFonts w:ascii="Arial" w:hAnsi="Arial" w:cs="Arial"/>
        </w:rPr>
        <w:t>Right click on</w:t>
      </w:r>
      <w:r w:rsidR="00FC2A87">
        <w:rPr>
          <w:rFonts w:ascii="Arial" w:hAnsi="Arial" w:cs="Arial"/>
        </w:rPr>
        <w:t xml:space="preserve"> it/them</w:t>
      </w:r>
      <w:r>
        <w:rPr>
          <w:rFonts w:ascii="Arial" w:hAnsi="Arial" w:cs="Arial"/>
        </w:rPr>
        <w:t xml:space="preserve"> and select 7-Zip</w:t>
      </w:r>
    </w:p>
    <w:p w14:paraId="3C70FDA3" w14:textId="77777777" w:rsidR="000253C4" w:rsidRDefault="000253C4" w:rsidP="00896869">
      <w:pPr>
        <w:numPr>
          <w:ilvl w:val="0"/>
          <w:numId w:val="18"/>
        </w:numPr>
        <w:spacing w:line="276" w:lineRule="auto"/>
        <w:rPr>
          <w:rFonts w:ascii="Arial" w:hAnsi="Arial" w:cs="Arial"/>
        </w:rPr>
      </w:pPr>
      <w:r>
        <w:rPr>
          <w:rFonts w:ascii="Arial" w:hAnsi="Arial" w:cs="Arial"/>
        </w:rPr>
        <w:t>Click on “add to archive”</w:t>
      </w:r>
    </w:p>
    <w:p w14:paraId="55BF1D19" w14:textId="77777777" w:rsidR="00D70B23" w:rsidRDefault="00D70B23" w:rsidP="00896869">
      <w:pPr>
        <w:numPr>
          <w:ilvl w:val="0"/>
          <w:numId w:val="18"/>
        </w:numPr>
        <w:spacing w:line="276" w:lineRule="auto"/>
        <w:rPr>
          <w:rFonts w:ascii="Arial" w:hAnsi="Arial" w:cs="Arial"/>
        </w:rPr>
      </w:pPr>
      <w:r>
        <w:rPr>
          <w:rFonts w:ascii="Arial" w:hAnsi="Arial" w:cs="Arial"/>
        </w:rPr>
        <w:t xml:space="preserve">Give the </w:t>
      </w:r>
      <w:r w:rsidR="00C15D2D">
        <w:rPr>
          <w:rFonts w:ascii="Arial" w:hAnsi="Arial" w:cs="Arial"/>
        </w:rPr>
        <w:t>.zip arch</w:t>
      </w:r>
      <w:r>
        <w:rPr>
          <w:rFonts w:ascii="Arial" w:hAnsi="Arial" w:cs="Arial"/>
        </w:rPr>
        <w:t xml:space="preserve">ive file an appropriate name, consider the file storage location  </w:t>
      </w:r>
    </w:p>
    <w:p w14:paraId="1FCC1B7B" w14:textId="77777777" w:rsidR="000253C4" w:rsidRDefault="000253C4" w:rsidP="00896869">
      <w:pPr>
        <w:numPr>
          <w:ilvl w:val="0"/>
          <w:numId w:val="18"/>
        </w:numPr>
        <w:spacing w:line="276" w:lineRule="auto"/>
        <w:rPr>
          <w:rFonts w:ascii="Arial" w:hAnsi="Arial" w:cs="Arial"/>
        </w:rPr>
      </w:pPr>
      <w:r>
        <w:rPr>
          <w:rFonts w:ascii="Arial" w:hAnsi="Arial" w:cs="Arial"/>
        </w:rPr>
        <w:t>Set the archive format to zip</w:t>
      </w:r>
    </w:p>
    <w:p w14:paraId="7446F786" w14:textId="77777777" w:rsidR="00FC2A87" w:rsidRPr="00FC2A87" w:rsidRDefault="000253C4" w:rsidP="00896869">
      <w:pPr>
        <w:numPr>
          <w:ilvl w:val="0"/>
          <w:numId w:val="18"/>
        </w:numPr>
        <w:spacing w:line="276" w:lineRule="auto"/>
        <w:rPr>
          <w:rFonts w:ascii="Arial" w:hAnsi="Arial" w:cs="Arial"/>
        </w:rPr>
      </w:pPr>
      <w:r>
        <w:rPr>
          <w:rFonts w:ascii="Arial" w:hAnsi="Arial" w:cs="Arial"/>
        </w:rPr>
        <w:t>Set a password</w:t>
      </w:r>
      <w:r w:rsidR="00FC2A87">
        <w:rPr>
          <w:rFonts w:ascii="Arial" w:hAnsi="Arial" w:cs="Arial"/>
        </w:rPr>
        <w:t xml:space="preserve"> in the Encryption</w:t>
      </w:r>
      <w:r w:rsidR="001A2472">
        <w:rPr>
          <w:rFonts w:ascii="Arial" w:hAnsi="Arial" w:cs="Arial"/>
        </w:rPr>
        <w:t xml:space="preserve"> section</w:t>
      </w:r>
      <w:r>
        <w:rPr>
          <w:rFonts w:ascii="Arial" w:hAnsi="Arial" w:cs="Arial"/>
        </w:rPr>
        <w:t xml:space="preserve">.  </w:t>
      </w:r>
      <w:r>
        <w:rPr>
          <w:rFonts w:ascii="Arial" w:hAnsi="Arial" w:cs="Arial"/>
          <w:i/>
        </w:rPr>
        <w:t xml:space="preserve">The password should be at least 8 characters long and include at least one capital letter, one lower case letter, one special character (for example </w:t>
      </w:r>
      <w:proofErr w:type="gramStart"/>
      <w:r>
        <w:rPr>
          <w:rFonts w:ascii="Arial" w:hAnsi="Arial" w:cs="Arial"/>
          <w:i/>
        </w:rPr>
        <w:t>(!@</w:t>
      </w:r>
      <w:proofErr w:type="gramEnd"/>
      <w:r>
        <w:rPr>
          <w:rFonts w:ascii="Arial" w:hAnsi="Arial" w:cs="Arial"/>
          <w:i/>
        </w:rPr>
        <w:t>£$%^&amp;*()-=+_][{}) and one number.</w:t>
      </w:r>
    </w:p>
    <w:p w14:paraId="6192D892" w14:textId="77777777" w:rsidR="00247C05" w:rsidRDefault="00FC2A87" w:rsidP="00896869">
      <w:pPr>
        <w:numPr>
          <w:ilvl w:val="0"/>
          <w:numId w:val="18"/>
        </w:numPr>
        <w:spacing w:line="276" w:lineRule="auto"/>
        <w:rPr>
          <w:rFonts w:ascii="Arial" w:hAnsi="Arial" w:cs="Arial"/>
        </w:rPr>
      </w:pPr>
      <w:r>
        <w:rPr>
          <w:rFonts w:ascii="Arial" w:hAnsi="Arial" w:cs="Arial"/>
        </w:rPr>
        <w:t xml:space="preserve">Set the Encryption method to </w:t>
      </w:r>
      <w:proofErr w:type="spellStart"/>
      <w:r>
        <w:rPr>
          <w:rFonts w:ascii="Arial" w:hAnsi="Arial" w:cs="Arial"/>
        </w:rPr>
        <w:t>ZipCrypto</w:t>
      </w:r>
      <w:proofErr w:type="spellEnd"/>
    </w:p>
    <w:p w14:paraId="598B53D8" w14:textId="3F1824FA" w:rsidR="008D29B3" w:rsidRPr="008D29B3" w:rsidRDefault="00247C05" w:rsidP="00896869">
      <w:pPr>
        <w:numPr>
          <w:ilvl w:val="0"/>
          <w:numId w:val="18"/>
        </w:numPr>
        <w:spacing w:line="276" w:lineRule="auto"/>
        <w:rPr>
          <w:rFonts w:ascii="Arial" w:hAnsi="Arial" w:cs="Arial"/>
        </w:rPr>
      </w:pPr>
      <w:r>
        <w:rPr>
          <w:rFonts w:ascii="Arial" w:hAnsi="Arial" w:cs="Arial"/>
        </w:rPr>
        <w:t>On completion click [OK]</w:t>
      </w:r>
      <w:r w:rsidR="0031225F">
        <w:rPr>
          <w:rFonts w:ascii="Arial" w:hAnsi="Arial" w:cs="Arial"/>
        </w:rPr>
        <w:t>,</w:t>
      </w:r>
      <w:r>
        <w:rPr>
          <w:rFonts w:ascii="Arial" w:hAnsi="Arial" w:cs="Arial"/>
        </w:rPr>
        <w:t xml:space="preserve"> the archive file will be created </w:t>
      </w:r>
      <w:r w:rsidR="0031225F">
        <w:rPr>
          <w:rFonts w:ascii="Arial" w:hAnsi="Arial" w:cs="Arial"/>
        </w:rPr>
        <w:t xml:space="preserve">and </w:t>
      </w:r>
      <w:r>
        <w:rPr>
          <w:rFonts w:ascii="Arial" w:hAnsi="Arial" w:cs="Arial"/>
        </w:rPr>
        <w:t>saved in the file l</w:t>
      </w:r>
      <w:r w:rsidR="0031225F">
        <w:rPr>
          <w:rFonts w:ascii="Arial" w:hAnsi="Arial" w:cs="Arial"/>
        </w:rPr>
        <w:t xml:space="preserve">ocation </w:t>
      </w:r>
      <w:r>
        <w:rPr>
          <w:rFonts w:ascii="Arial" w:hAnsi="Arial" w:cs="Arial"/>
        </w:rPr>
        <w:t xml:space="preserve">you specified. </w:t>
      </w:r>
      <w:r w:rsidR="00FC2A87">
        <w:rPr>
          <w:rFonts w:ascii="Arial" w:hAnsi="Arial" w:cs="Arial"/>
          <w:i/>
        </w:rPr>
        <w:br/>
      </w:r>
      <w:r w:rsidR="00FC2A87">
        <w:rPr>
          <w:rFonts w:ascii="Arial" w:hAnsi="Arial" w:cs="Arial"/>
          <w:i/>
        </w:rPr>
        <w:lastRenderedPageBreak/>
        <w:br/>
      </w:r>
      <w:r w:rsidR="00BD745F">
        <w:rPr>
          <w:rFonts w:ascii="Arial" w:hAnsi="Arial" w:cs="Arial"/>
          <w:i/>
          <w:noProof/>
          <w:lang w:eastAsia="en-GB"/>
        </w:rPr>
        <w:drawing>
          <wp:inline distT="0" distB="0" distL="0" distR="0" wp14:anchorId="097A16A4" wp14:editId="2BC356F7">
            <wp:extent cx="4171950" cy="4181475"/>
            <wp:effectExtent l="0" t="0" r="0" b="0"/>
            <wp:docPr id="1" name="Picture 1" descr="Screenshot_03_04_2017__13_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_03_04_2017__13_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71950" cy="4181475"/>
                    </a:xfrm>
                    <a:prstGeom prst="rect">
                      <a:avLst/>
                    </a:prstGeom>
                    <a:noFill/>
                    <a:ln>
                      <a:noFill/>
                    </a:ln>
                  </pic:spPr>
                </pic:pic>
              </a:graphicData>
            </a:graphic>
          </wp:inline>
        </w:drawing>
      </w:r>
    </w:p>
    <w:p w14:paraId="511C7A82" w14:textId="77777777" w:rsidR="008D29B3" w:rsidRPr="00820C78" w:rsidRDefault="008D29B3" w:rsidP="008D29B3">
      <w:pPr>
        <w:spacing w:line="276" w:lineRule="auto"/>
        <w:rPr>
          <w:rFonts w:ascii="Arial" w:hAnsi="Arial" w:cs="Arial"/>
          <w:i/>
          <w:sz w:val="16"/>
          <w:szCs w:val="16"/>
        </w:rPr>
      </w:pPr>
    </w:p>
    <w:p w14:paraId="4C949C6D" w14:textId="77777777" w:rsidR="00820C78" w:rsidRDefault="003F4322" w:rsidP="003F4322">
      <w:pPr>
        <w:pStyle w:val="Heading2"/>
      </w:pPr>
      <w:bookmarkStart w:id="12" w:name="_Toc103614918"/>
      <w:r w:rsidRPr="003F4322">
        <w:t xml:space="preserve">Data </w:t>
      </w:r>
      <w:r>
        <w:t>T</w:t>
      </w:r>
      <w:r w:rsidRPr="003F4322">
        <w:t xml:space="preserve">ransfer </w:t>
      </w:r>
      <w:r>
        <w:t>P</w:t>
      </w:r>
      <w:r w:rsidRPr="003F4322">
        <w:t>rocess</w:t>
      </w:r>
      <w:bookmarkEnd w:id="12"/>
    </w:p>
    <w:p w14:paraId="7C41DB35" w14:textId="77777777" w:rsidR="00AA03C0" w:rsidRPr="00AA03C0" w:rsidRDefault="00AA03C0" w:rsidP="00AA03C0"/>
    <w:p w14:paraId="058389C0" w14:textId="7AA1A2AA" w:rsidR="00996423" w:rsidRPr="00916B2D" w:rsidRDefault="00F27472" w:rsidP="00916B2D">
      <w:pPr>
        <w:rPr>
          <w:rFonts w:ascii="Arial" w:hAnsi="Arial" w:cs="Arial"/>
        </w:rPr>
      </w:pPr>
      <w:r w:rsidRPr="00916B2D">
        <w:rPr>
          <w:rFonts w:ascii="Arial" w:hAnsi="Arial" w:cs="Arial"/>
        </w:rPr>
        <w:t>To make the .zip archive file available to the intended recipient</w:t>
      </w:r>
      <w:r w:rsidR="004A065E">
        <w:rPr>
          <w:rFonts w:ascii="Arial" w:hAnsi="Arial" w:cs="Arial"/>
        </w:rPr>
        <w:t xml:space="preserve"> there are two</w:t>
      </w:r>
      <w:r w:rsidR="0075221C">
        <w:rPr>
          <w:rFonts w:ascii="Arial" w:hAnsi="Arial" w:cs="Arial"/>
        </w:rPr>
        <w:t xml:space="preserve"> options detailed below</w:t>
      </w:r>
      <w:r w:rsidRPr="00916B2D">
        <w:rPr>
          <w:rFonts w:ascii="Arial" w:hAnsi="Arial" w:cs="Arial"/>
        </w:rPr>
        <w:t>:</w:t>
      </w:r>
    </w:p>
    <w:p w14:paraId="22484A37" w14:textId="77777777" w:rsidR="00625B49" w:rsidRDefault="00625B49" w:rsidP="00916B2D">
      <w:pPr>
        <w:rPr>
          <w:rFonts w:ascii="Arial" w:hAnsi="Arial" w:cs="Arial"/>
        </w:rPr>
      </w:pPr>
    </w:p>
    <w:p w14:paraId="4A53F40D" w14:textId="77777777" w:rsidR="00625B49" w:rsidRDefault="00625B49" w:rsidP="00916B2D">
      <w:pPr>
        <w:rPr>
          <w:rFonts w:ascii="Arial" w:hAnsi="Arial" w:cs="Arial"/>
          <w:u w:val="single"/>
        </w:rPr>
      </w:pPr>
      <w:r w:rsidRPr="00B257B5">
        <w:rPr>
          <w:rFonts w:ascii="Arial" w:hAnsi="Arial" w:cs="Arial"/>
          <w:u w:val="single"/>
        </w:rPr>
        <w:t>Personal One Drive</w:t>
      </w:r>
    </w:p>
    <w:p w14:paraId="11C668EC" w14:textId="77777777" w:rsidR="00012D88" w:rsidRPr="00B257B5" w:rsidRDefault="00012D88" w:rsidP="00916B2D">
      <w:pPr>
        <w:rPr>
          <w:rFonts w:ascii="Arial" w:hAnsi="Arial" w:cs="Arial"/>
          <w:u w:val="single"/>
        </w:rPr>
      </w:pPr>
    </w:p>
    <w:p w14:paraId="03B3E32E" w14:textId="77777777" w:rsidR="00BD745F" w:rsidRDefault="00625B49" w:rsidP="00916B2D">
      <w:pPr>
        <w:rPr>
          <w:rFonts w:ascii="Arial" w:hAnsi="Arial" w:cs="Arial"/>
        </w:rPr>
      </w:pPr>
      <w:r>
        <w:rPr>
          <w:rFonts w:ascii="Arial" w:hAnsi="Arial" w:cs="Arial"/>
        </w:rPr>
        <w:t xml:space="preserve">It is recommended to </w:t>
      </w:r>
      <w:r w:rsidR="00BD745F">
        <w:rPr>
          <w:rFonts w:ascii="Arial" w:hAnsi="Arial" w:cs="Arial"/>
        </w:rPr>
        <w:t>us</w:t>
      </w:r>
      <w:r w:rsidR="003436BE">
        <w:rPr>
          <w:rFonts w:ascii="Arial" w:hAnsi="Arial" w:cs="Arial"/>
        </w:rPr>
        <w:t>e</w:t>
      </w:r>
      <w:r w:rsidR="00BD745F">
        <w:rPr>
          <w:rFonts w:ascii="Arial" w:hAnsi="Arial" w:cs="Arial"/>
        </w:rPr>
        <w:t xml:space="preserve"> this method for</w:t>
      </w:r>
      <w:r>
        <w:rPr>
          <w:rFonts w:ascii="Arial" w:hAnsi="Arial" w:cs="Arial"/>
        </w:rPr>
        <w:t xml:space="preserve"> </w:t>
      </w:r>
      <w:r w:rsidR="00BD745F">
        <w:rPr>
          <w:rFonts w:ascii="Arial" w:hAnsi="Arial" w:cs="Arial"/>
        </w:rPr>
        <w:t>f</w:t>
      </w:r>
      <w:r>
        <w:rPr>
          <w:rFonts w:ascii="Arial" w:hAnsi="Arial" w:cs="Arial"/>
        </w:rPr>
        <w:t xml:space="preserve">iles which are to be shared </w:t>
      </w:r>
      <w:r w:rsidR="00BD745F">
        <w:rPr>
          <w:rFonts w:ascii="Arial" w:hAnsi="Arial" w:cs="Arial"/>
        </w:rPr>
        <w:t>on a one-off basis or where minimal sharing is needed.</w:t>
      </w:r>
    </w:p>
    <w:p w14:paraId="271F0D17" w14:textId="77777777" w:rsidR="00BD745F" w:rsidRDefault="008571F7" w:rsidP="00916B2D">
      <w:pPr>
        <w:rPr>
          <w:rFonts w:ascii="Arial" w:hAnsi="Arial" w:cs="Arial"/>
        </w:rPr>
      </w:pPr>
      <w:r>
        <w:rPr>
          <w:rFonts w:ascii="Arial" w:hAnsi="Arial" w:cs="Arial"/>
          <w:noProof/>
          <w:lang w:eastAsia="en-GB"/>
        </w:rPr>
        <w:drawing>
          <wp:anchor distT="0" distB="0" distL="114300" distR="114300" simplePos="0" relativeHeight="251662336" behindDoc="1" locked="0" layoutInCell="1" allowOverlap="1" wp14:anchorId="65B96555" wp14:editId="14716252">
            <wp:simplePos x="0" y="0"/>
            <wp:positionH relativeFrom="margin">
              <wp:posOffset>-161925</wp:posOffset>
            </wp:positionH>
            <wp:positionV relativeFrom="paragraph">
              <wp:posOffset>177800</wp:posOffset>
            </wp:positionV>
            <wp:extent cx="4124325" cy="3032125"/>
            <wp:effectExtent l="0" t="0" r="9525" b="0"/>
            <wp:wrapTight wrapText="bothSides">
              <wp:wrapPolygon edited="0">
                <wp:start x="0" y="0"/>
                <wp:lineTo x="0" y="21442"/>
                <wp:lineTo x="21550" y="21442"/>
                <wp:lineTo x="21550"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24325" cy="3032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45F9BA" w14:textId="3CBC38DA" w:rsidR="007D6248" w:rsidRDefault="003436BE" w:rsidP="00916B2D">
      <w:pPr>
        <w:rPr>
          <w:rFonts w:ascii="Arial" w:hAnsi="Arial" w:cs="Arial"/>
        </w:rPr>
      </w:pPr>
      <w:r>
        <w:rPr>
          <w:rFonts w:ascii="Arial" w:hAnsi="Arial" w:cs="Arial"/>
        </w:rPr>
        <w:t>Once the folder has been created in your OneDrive folder, right click on the folder, click on share and the pop-up shown in the image will appear. You can either send the link directly by adding the email address to the ‘To’ box and adding a message. Or you can copy the link using the icon in the bottom left corner</w:t>
      </w:r>
      <w:r w:rsidR="008571F7">
        <w:rPr>
          <w:rFonts w:ascii="Arial" w:hAnsi="Arial" w:cs="Arial"/>
        </w:rPr>
        <w:t xml:space="preserve"> and include the copied link into an email to the recipient</w:t>
      </w:r>
      <w:r>
        <w:rPr>
          <w:rFonts w:ascii="Arial" w:hAnsi="Arial" w:cs="Arial"/>
        </w:rPr>
        <w:t xml:space="preserve">. To ensure that the recipient can edit the data change the </w:t>
      </w:r>
      <w:r w:rsidR="00D21B38">
        <w:rPr>
          <w:rFonts w:ascii="Arial" w:hAnsi="Arial" w:cs="Arial"/>
        </w:rPr>
        <w:t>drop-down</w:t>
      </w:r>
      <w:r>
        <w:rPr>
          <w:rFonts w:ascii="Arial" w:hAnsi="Arial" w:cs="Arial"/>
        </w:rPr>
        <w:t xml:space="preserve"> icon highlighted green to ‘Can edit’.</w:t>
      </w:r>
    </w:p>
    <w:p w14:paraId="308A54A0" w14:textId="77777777" w:rsidR="00BD745F" w:rsidRPr="00B257B5" w:rsidRDefault="00BD745F" w:rsidP="00916B2D">
      <w:pPr>
        <w:rPr>
          <w:rFonts w:ascii="Arial" w:hAnsi="Arial" w:cs="Arial"/>
          <w:u w:val="single"/>
        </w:rPr>
      </w:pPr>
      <w:r w:rsidRPr="00B257B5">
        <w:rPr>
          <w:rFonts w:ascii="Arial" w:hAnsi="Arial" w:cs="Arial"/>
          <w:u w:val="single"/>
        </w:rPr>
        <w:lastRenderedPageBreak/>
        <w:t>Microsoft Team</w:t>
      </w:r>
      <w:r w:rsidR="00012D88" w:rsidRPr="00B257B5">
        <w:rPr>
          <w:rFonts w:ascii="Arial" w:hAnsi="Arial" w:cs="Arial"/>
          <w:u w:val="single"/>
        </w:rPr>
        <w:t>s</w:t>
      </w:r>
      <w:r w:rsidR="00AB20E3">
        <w:rPr>
          <w:rFonts w:ascii="Arial" w:hAnsi="Arial" w:cs="Arial"/>
          <w:u w:val="single"/>
        </w:rPr>
        <w:t xml:space="preserve"> – </w:t>
      </w:r>
      <w:r w:rsidR="0096433E">
        <w:rPr>
          <w:rFonts w:ascii="Arial" w:hAnsi="Arial" w:cs="Arial"/>
          <w:u w:val="single"/>
        </w:rPr>
        <w:t>R</w:t>
      </w:r>
      <w:r w:rsidR="00AB20E3">
        <w:rPr>
          <w:rFonts w:ascii="Arial" w:hAnsi="Arial" w:cs="Arial"/>
          <w:u w:val="single"/>
        </w:rPr>
        <w:t>estricted channel</w:t>
      </w:r>
      <w:r w:rsidR="00B865A1" w:rsidRPr="00B865A1">
        <w:t xml:space="preserve"> </w:t>
      </w:r>
      <w:r w:rsidR="00B865A1" w:rsidRPr="00B865A1">
        <w:rPr>
          <w:rFonts w:ascii="Arial" w:hAnsi="Arial" w:cs="Arial"/>
          <w:u w:val="single"/>
        </w:rPr>
        <w:t>accessible only to the data custodian and requester</w:t>
      </w:r>
    </w:p>
    <w:p w14:paraId="45DD41EF" w14:textId="77777777" w:rsidR="00BD745F" w:rsidRDefault="00BD745F" w:rsidP="00916B2D">
      <w:pPr>
        <w:rPr>
          <w:rFonts w:ascii="Arial" w:hAnsi="Arial" w:cs="Arial"/>
        </w:rPr>
      </w:pPr>
    </w:p>
    <w:p w14:paraId="5437566C" w14:textId="2CE7FC13" w:rsidR="00BD745F" w:rsidRDefault="00BD745F" w:rsidP="00916B2D">
      <w:pPr>
        <w:rPr>
          <w:rFonts w:ascii="Arial" w:hAnsi="Arial" w:cs="Arial"/>
        </w:rPr>
      </w:pPr>
      <w:r>
        <w:rPr>
          <w:rFonts w:ascii="Arial" w:hAnsi="Arial" w:cs="Arial"/>
        </w:rPr>
        <w:t xml:space="preserve">This method should be used when recurring shares with the team will be necessary </w:t>
      </w:r>
      <w:r w:rsidR="00EA70B6">
        <w:rPr>
          <w:rFonts w:ascii="Arial" w:hAnsi="Arial" w:cs="Arial"/>
        </w:rPr>
        <w:t>(</w:t>
      </w:r>
      <w:r>
        <w:rPr>
          <w:rFonts w:ascii="Arial" w:hAnsi="Arial" w:cs="Arial"/>
        </w:rPr>
        <w:t>for example when the data recipient is a project team member</w:t>
      </w:r>
      <w:r w:rsidR="00EA70B6">
        <w:rPr>
          <w:rFonts w:ascii="Arial" w:hAnsi="Arial" w:cs="Arial"/>
        </w:rPr>
        <w:t>)</w:t>
      </w:r>
      <w:r>
        <w:rPr>
          <w:rFonts w:ascii="Arial" w:hAnsi="Arial" w:cs="Arial"/>
        </w:rPr>
        <w:t>.</w:t>
      </w:r>
    </w:p>
    <w:p w14:paraId="69FB5CF3" w14:textId="69C4FF4E" w:rsidR="004A065E" w:rsidRDefault="00746E64" w:rsidP="00916B2D">
      <w:pPr>
        <w:rPr>
          <w:rFonts w:ascii="Arial" w:hAnsi="Arial" w:cs="Arial"/>
        </w:rPr>
      </w:pPr>
      <w:r>
        <w:rPr>
          <w:rFonts w:ascii="Arial" w:hAnsi="Arial" w:cs="Arial"/>
          <w:noProof/>
          <w:lang w:eastAsia="en-GB"/>
        </w:rPr>
        <w:drawing>
          <wp:anchor distT="0" distB="0" distL="114300" distR="114300" simplePos="0" relativeHeight="251663360" behindDoc="1" locked="0" layoutInCell="1" allowOverlap="1" wp14:anchorId="5CD5A19A" wp14:editId="4AE5B949">
            <wp:simplePos x="0" y="0"/>
            <wp:positionH relativeFrom="margin">
              <wp:align>left</wp:align>
            </wp:positionH>
            <wp:positionV relativeFrom="paragraph">
              <wp:posOffset>979280</wp:posOffset>
            </wp:positionV>
            <wp:extent cx="6294755" cy="2995295"/>
            <wp:effectExtent l="0" t="0" r="0" b="0"/>
            <wp:wrapTight wrapText="bothSides">
              <wp:wrapPolygon edited="0">
                <wp:start x="0" y="0"/>
                <wp:lineTo x="0" y="21431"/>
                <wp:lineTo x="21506" y="21431"/>
                <wp:lineTo x="21506"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94755" cy="2995295"/>
                    </a:xfrm>
                    <a:prstGeom prst="rect">
                      <a:avLst/>
                    </a:prstGeom>
                    <a:noFill/>
                    <a:ln>
                      <a:noFill/>
                    </a:ln>
                  </pic:spPr>
                </pic:pic>
              </a:graphicData>
            </a:graphic>
            <wp14:sizeRelH relativeFrom="page">
              <wp14:pctWidth>0</wp14:pctWidth>
            </wp14:sizeRelH>
            <wp14:sizeRelV relativeFrom="page">
              <wp14:pctHeight>0</wp14:pctHeight>
            </wp14:sizeRelV>
          </wp:anchor>
        </w:drawing>
      </w:r>
      <w:r w:rsidR="003436BE">
        <w:rPr>
          <w:rFonts w:ascii="Arial" w:hAnsi="Arial" w:cs="Arial"/>
        </w:rPr>
        <w:t xml:space="preserve">In the project specific </w:t>
      </w:r>
      <w:r w:rsidR="004A065E">
        <w:rPr>
          <w:rFonts w:ascii="Arial" w:hAnsi="Arial" w:cs="Arial"/>
        </w:rPr>
        <w:t>Microsoft Team</w:t>
      </w:r>
      <w:r w:rsidR="00EA70B6">
        <w:rPr>
          <w:rFonts w:ascii="Arial" w:hAnsi="Arial" w:cs="Arial"/>
        </w:rPr>
        <w:t>,</w:t>
      </w:r>
      <w:r w:rsidR="004A065E">
        <w:rPr>
          <w:rFonts w:ascii="Arial" w:hAnsi="Arial" w:cs="Arial"/>
        </w:rPr>
        <w:t xml:space="preserve"> next to the Team name in the left navigation bar, select the 3 dots (…) and </w:t>
      </w:r>
      <w:r w:rsidR="00EA70B6">
        <w:rPr>
          <w:rFonts w:ascii="Arial" w:hAnsi="Arial" w:cs="Arial"/>
        </w:rPr>
        <w:t xml:space="preserve">then </w:t>
      </w:r>
      <w:r w:rsidR="004A065E">
        <w:rPr>
          <w:rFonts w:ascii="Arial" w:hAnsi="Arial" w:cs="Arial"/>
        </w:rPr>
        <w:t>select the add member option. In the pop-up box you w</w:t>
      </w:r>
      <w:r w:rsidR="00012D88">
        <w:rPr>
          <w:rFonts w:ascii="Arial" w:hAnsi="Arial" w:cs="Arial"/>
        </w:rPr>
        <w:t>ill then be asked to enter the recipient</w:t>
      </w:r>
      <w:r w:rsidR="00EA70B6">
        <w:rPr>
          <w:rFonts w:ascii="Arial" w:hAnsi="Arial" w:cs="Arial"/>
        </w:rPr>
        <w:t>’</w:t>
      </w:r>
      <w:r w:rsidR="00012D88">
        <w:rPr>
          <w:rFonts w:ascii="Arial" w:hAnsi="Arial" w:cs="Arial"/>
        </w:rPr>
        <w:t>s</w:t>
      </w:r>
      <w:r w:rsidR="004A065E">
        <w:rPr>
          <w:rFonts w:ascii="Arial" w:hAnsi="Arial" w:cs="Arial"/>
        </w:rPr>
        <w:t xml:space="preserve"> email address</w:t>
      </w:r>
      <w:r w:rsidR="00EA70B6">
        <w:rPr>
          <w:rFonts w:ascii="Arial" w:hAnsi="Arial" w:cs="Arial"/>
        </w:rPr>
        <w:t>.</w:t>
      </w:r>
      <w:r w:rsidR="00012D88">
        <w:rPr>
          <w:rFonts w:ascii="Arial" w:hAnsi="Arial" w:cs="Arial"/>
        </w:rPr>
        <w:t xml:space="preserve"> </w:t>
      </w:r>
      <w:r w:rsidR="00EA70B6">
        <w:rPr>
          <w:rFonts w:ascii="Arial" w:hAnsi="Arial" w:cs="Arial"/>
        </w:rPr>
        <w:t>P</w:t>
      </w:r>
      <w:r w:rsidR="00012D88">
        <w:rPr>
          <w:rFonts w:ascii="Arial" w:hAnsi="Arial" w:cs="Arial"/>
        </w:rPr>
        <w:t>lease ensure the correct email is entered. Once entered click on the “Add” button</w:t>
      </w:r>
      <w:r w:rsidR="00EA70B6">
        <w:rPr>
          <w:rFonts w:ascii="Arial" w:hAnsi="Arial" w:cs="Arial"/>
        </w:rPr>
        <w:t>.</w:t>
      </w:r>
      <w:r w:rsidR="00012D88">
        <w:rPr>
          <w:rFonts w:ascii="Arial" w:hAnsi="Arial" w:cs="Arial"/>
        </w:rPr>
        <w:t xml:space="preserve"> </w:t>
      </w:r>
      <w:r w:rsidR="00EA70B6">
        <w:rPr>
          <w:rFonts w:ascii="Arial" w:hAnsi="Arial" w:cs="Arial"/>
        </w:rPr>
        <w:t>T</w:t>
      </w:r>
      <w:r w:rsidR="00012D88">
        <w:rPr>
          <w:rFonts w:ascii="Arial" w:hAnsi="Arial" w:cs="Arial"/>
        </w:rPr>
        <w:t>he recipient will then have access to the team</w:t>
      </w:r>
      <w:r w:rsidR="004A065E">
        <w:rPr>
          <w:rFonts w:ascii="Arial" w:hAnsi="Arial" w:cs="Arial"/>
        </w:rPr>
        <w:t xml:space="preserve">. </w:t>
      </w:r>
    </w:p>
    <w:p w14:paraId="6B29CFCF" w14:textId="77777777" w:rsidR="00746E64" w:rsidRDefault="00746E64" w:rsidP="00916B2D">
      <w:pPr>
        <w:rPr>
          <w:rFonts w:ascii="Arial" w:hAnsi="Arial" w:cs="Arial"/>
        </w:rPr>
      </w:pPr>
    </w:p>
    <w:p w14:paraId="3E1629DE" w14:textId="77777777" w:rsidR="00746E64" w:rsidRDefault="00746E64" w:rsidP="00916B2D">
      <w:pPr>
        <w:rPr>
          <w:rFonts w:ascii="Arial" w:hAnsi="Arial" w:cs="Arial"/>
        </w:rPr>
      </w:pPr>
    </w:p>
    <w:p w14:paraId="7350F240" w14:textId="2B3BF4AA" w:rsidR="008E3495" w:rsidRDefault="004A065E" w:rsidP="00916B2D">
      <w:pPr>
        <w:rPr>
          <w:rFonts w:ascii="Arial" w:hAnsi="Arial" w:cs="Arial"/>
        </w:rPr>
      </w:pPr>
      <w:r>
        <w:rPr>
          <w:rFonts w:ascii="Arial" w:hAnsi="Arial" w:cs="Arial"/>
        </w:rPr>
        <w:t xml:space="preserve">The </w:t>
      </w:r>
      <w:r w:rsidR="00746E64">
        <w:rPr>
          <w:rFonts w:ascii="Arial" w:hAnsi="Arial" w:cs="Arial"/>
        </w:rPr>
        <w:t>data should be</w:t>
      </w:r>
      <w:r>
        <w:rPr>
          <w:rFonts w:ascii="Arial" w:hAnsi="Arial" w:cs="Arial"/>
        </w:rPr>
        <w:t xml:space="preserve"> held </w:t>
      </w:r>
      <w:r w:rsidR="00746E64">
        <w:rPr>
          <w:rFonts w:ascii="Arial" w:hAnsi="Arial" w:cs="Arial"/>
        </w:rPr>
        <w:t>with</w:t>
      </w:r>
      <w:r>
        <w:rPr>
          <w:rFonts w:ascii="Arial" w:hAnsi="Arial" w:cs="Arial"/>
        </w:rPr>
        <w:t>in a private channel</w:t>
      </w:r>
      <w:r w:rsidR="00B865A1">
        <w:rPr>
          <w:rFonts w:ascii="Arial" w:hAnsi="Arial" w:cs="Arial"/>
        </w:rPr>
        <w:t>. T</w:t>
      </w:r>
      <w:r>
        <w:rPr>
          <w:rFonts w:ascii="Arial" w:hAnsi="Arial" w:cs="Arial"/>
        </w:rPr>
        <w:t>he recipient will have to be adde</w:t>
      </w:r>
      <w:r w:rsidR="00012D88">
        <w:rPr>
          <w:rFonts w:ascii="Arial" w:hAnsi="Arial" w:cs="Arial"/>
        </w:rPr>
        <w:t xml:space="preserve">d to the channel before they will have </w:t>
      </w:r>
      <w:r>
        <w:rPr>
          <w:rFonts w:ascii="Arial" w:hAnsi="Arial" w:cs="Arial"/>
        </w:rPr>
        <w:t>access</w:t>
      </w:r>
      <w:r w:rsidR="00012D88">
        <w:rPr>
          <w:rFonts w:ascii="Arial" w:hAnsi="Arial" w:cs="Arial"/>
        </w:rPr>
        <w:t xml:space="preserve"> to</w:t>
      </w:r>
      <w:r>
        <w:rPr>
          <w:rFonts w:ascii="Arial" w:hAnsi="Arial" w:cs="Arial"/>
        </w:rPr>
        <w:t xml:space="preserve"> the data.</w:t>
      </w:r>
      <w:r w:rsidR="00746E64">
        <w:rPr>
          <w:rFonts w:ascii="Arial" w:hAnsi="Arial" w:cs="Arial"/>
        </w:rPr>
        <w:t xml:space="preserve"> To create a private </w:t>
      </w:r>
      <w:proofErr w:type="gramStart"/>
      <w:r w:rsidR="00746E64">
        <w:rPr>
          <w:rFonts w:ascii="Arial" w:hAnsi="Arial" w:cs="Arial"/>
        </w:rPr>
        <w:t>channel</w:t>
      </w:r>
      <w:proofErr w:type="gramEnd"/>
      <w:r w:rsidR="00746E64">
        <w:rPr>
          <w:rFonts w:ascii="Arial" w:hAnsi="Arial" w:cs="Arial"/>
        </w:rPr>
        <w:t xml:space="preserve"> </w:t>
      </w:r>
      <w:r w:rsidR="00B865A1">
        <w:rPr>
          <w:rFonts w:ascii="Arial" w:hAnsi="Arial" w:cs="Arial"/>
        </w:rPr>
        <w:t>click</w:t>
      </w:r>
      <w:r w:rsidR="00746E64">
        <w:rPr>
          <w:rFonts w:ascii="Arial" w:hAnsi="Arial" w:cs="Arial"/>
        </w:rPr>
        <w:t xml:space="preserve"> on the 3 dots (…) next to the Team name, Click on </w:t>
      </w:r>
      <w:r w:rsidR="0096433E">
        <w:rPr>
          <w:rFonts w:ascii="Arial" w:hAnsi="Arial" w:cs="Arial"/>
        </w:rPr>
        <w:t>“</w:t>
      </w:r>
      <w:r w:rsidR="00746E64">
        <w:rPr>
          <w:rFonts w:ascii="Arial" w:hAnsi="Arial" w:cs="Arial"/>
        </w:rPr>
        <w:t>Add channel</w:t>
      </w:r>
      <w:r w:rsidR="0096433E">
        <w:rPr>
          <w:rFonts w:ascii="Arial" w:hAnsi="Arial" w:cs="Arial"/>
        </w:rPr>
        <w:t>”, In the pop up box add the name of the channel in the</w:t>
      </w:r>
      <w:r w:rsidR="008E3495">
        <w:rPr>
          <w:rFonts w:ascii="Arial" w:hAnsi="Arial" w:cs="Arial"/>
        </w:rPr>
        <w:t xml:space="preserve"> “Channel name</w:t>
      </w:r>
      <w:r w:rsidR="00D21B38">
        <w:rPr>
          <w:rFonts w:ascii="Arial" w:hAnsi="Arial" w:cs="Arial"/>
        </w:rPr>
        <w:t>”</w:t>
      </w:r>
      <w:r w:rsidR="008E3495">
        <w:rPr>
          <w:rFonts w:ascii="Arial" w:hAnsi="Arial" w:cs="Arial"/>
        </w:rPr>
        <w:t xml:space="preserve"> box. Make sure to </w:t>
      </w:r>
      <w:r w:rsidR="0096433E">
        <w:rPr>
          <w:rFonts w:ascii="Arial" w:hAnsi="Arial" w:cs="Arial"/>
        </w:rPr>
        <w:t>change the “Privacy” drop down box from “Standard – everyone on the team has access” to the “Private – Specific Team members have access”. Click on the “Create” button.</w:t>
      </w:r>
    </w:p>
    <w:p w14:paraId="036A81D5" w14:textId="77777777" w:rsidR="008E3495" w:rsidRDefault="008E3495" w:rsidP="00916B2D">
      <w:pPr>
        <w:rPr>
          <w:rFonts w:ascii="Arial" w:hAnsi="Arial" w:cs="Arial"/>
        </w:rPr>
      </w:pPr>
      <w:r>
        <w:rPr>
          <w:rFonts w:ascii="Arial" w:hAnsi="Arial" w:cs="Arial"/>
          <w:noProof/>
          <w:lang w:eastAsia="en-GB"/>
        </w:rPr>
        <w:drawing>
          <wp:inline distT="0" distB="0" distL="0" distR="0" wp14:anchorId="0BE69A2E" wp14:editId="28B58BE9">
            <wp:extent cx="6115050" cy="27908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5050" cy="2790825"/>
                    </a:xfrm>
                    <a:prstGeom prst="rect">
                      <a:avLst/>
                    </a:prstGeom>
                    <a:noFill/>
                    <a:ln>
                      <a:noFill/>
                    </a:ln>
                  </pic:spPr>
                </pic:pic>
              </a:graphicData>
            </a:graphic>
          </wp:inline>
        </w:drawing>
      </w:r>
    </w:p>
    <w:p w14:paraId="2803702B" w14:textId="77777777" w:rsidR="008E3495" w:rsidRDefault="008E3495" w:rsidP="00916B2D">
      <w:pPr>
        <w:rPr>
          <w:rFonts w:ascii="Arial" w:hAnsi="Arial" w:cs="Arial"/>
        </w:rPr>
      </w:pPr>
    </w:p>
    <w:p w14:paraId="26F2E668" w14:textId="77777777" w:rsidR="008E3495" w:rsidRDefault="008E3495" w:rsidP="00916B2D">
      <w:pPr>
        <w:rPr>
          <w:rFonts w:ascii="Arial" w:hAnsi="Arial" w:cs="Arial"/>
        </w:rPr>
      </w:pPr>
    </w:p>
    <w:p w14:paraId="4F7DF3E1" w14:textId="77777777" w:rsidR="008E3495" w:rsidRDefault="008E3495" w:rsidP="00916B2D">
      <w:pPr>
        <w:rPr>
          <w:rFonts w:ascii="Arial" w:hAnsi="Arial" w:cs="Arial"/>
        </w:rPr>
      </w:pPr>
    </w:p>
    <w:p w14:paraId="2E01DF3F" w14:textId="3625F799" w:rsidR="003436BE" w:rsidRDefault="0096433E" w:rsidP="00916B2D">
      <w:pPr>
        <w:rPr>
          <w:rFonts w:ascii="Arial" w:hAnsi="Arial" w:cs="Arial"/>
        </w:rPr>
      </w:pPr>
      <w:r>
        <w:rPr>
          <w:rFonts w:ascii="Arial" w:hAnsi="Arial" w:cs="Arial"/>
        </w:rPr>
        <w:lastRenderedPageBreak/>
        <w:t>Another pop-up box will appear, in the input box add the names of the data recipient and data custodian</w:t>
      </w:r>
      <w:r w:rsidR="008E3495">
        <w:rPr>
          <w:rFonts w:ascii="Arial" w:hAnsi="Arial" w:cs="Arial"/>
        </w:rPr>
        <w:t>s</w:t>
      </w:r>
      <w:r>
        <w:rPr>
          <w:rFonts w:ascii="Arial" w:hAnsi="Arial" w:cs="Arial"/>
        </w:rPr>
        <w:t xml:space="preserve"> and click on the “Add” button.</w:t>
      </w:r>
      <w:r w:rsidR="008E3495">
        <w:rPr>
          <w:rFonts w:ascii="Arial" w:hAnsi="Arial" w:cs="Arial"/>
        </w:rPr>
        <w:t xml:space="preserve"> Once you have added all the members to the channel required</w:t>
      </w:r>
      <w:r w:rsidR="00D21B38">
        <w:rPr>
          <w:rFonts w:ascii="Arial" w:hAnsi="Arial" w:cs="Arial"/>
        </w:rPr>
        <w:t>,</w:t>
      </w:r>
      <w:r w:rsidR="008E3495">
        <w:rPr>
          <w:rFonts w:ascii="Arial" w:hAnsi="Arial" w:cs="Arial"/>
        </w:rPr>
        <w:t xml:space="preserve"> click on the “Done” button.</w:t>
      </w:r>
      <w:r>
        <w:rPr>
          <w:rFonts w:ascii="Arial" w:hAnsi="Arial" w:cs="Arial"/>
        </w:rPr>
        <w:t xml:space="preserve"> </w:t>
      </w:r>
      <w:r w:rsidR="008E3495">
        <w:rPr>
          <w:rFonts w:ascii="Arial" w:hAnsi="Arial" w:cs="Arial"/>
        </w:rPr>
        <w:t>Only t</w:t>
      </w:r>
      <w:r>
        <w:rPr>
          <w:rFonts w:ascii="Arial" w:hAnsi="Arial" w:cs="Arial"/>
        </w:rPr>
        <w:t>hese people</w:t>
      </w:r>
      <w:r w:rsidR="008E3495">
        <w:rPr>
          <w:rFonts w:ascii="Arial" w:hAnsi="Arial" w:cs="Arial"/>
        </w:rPr>
        <w:t>, and the person who created the channel,</w:t>
      </w:r>
      <w:r>
        <w:rPr>
          <w:rFonts w:ascii="Arial" w:hAnsi="Arial" w:cs="Arial"/>
        </w:rPr>
        <w:t xml:space="preserve"> will now have access to the channel.  </w:t>
      </w:r>
    </w:p>
    <w:p w14:paraId="18DE4BEE" w14:textId="77777777" w:rsidR="008E3495" w:rsidRDefault="008E3495" w:rsidP="00916B2D">
      <w:pPr>
        <w:rPr>
          <w:rFonts w:ascii="Arial" w:hAnsi="Arial" w:cs="Arial"/>
        </w:rPr>
      </w:pPr>
      <w:r>
        <w:rPr>
          <w:rFonts w:ascii="Arial" w:hAnsi="Arial" w:cs="Arial"/>
          <w:noProof/>
          <w:lang w:eastAsia="en-GB"/>
        </w:rPr>
        <w:drawing>
          <wp:inline distT="0" distB="0" distL="0" distR="0" wp14:anchorId="57C54222" wp14:editId="4587000C">
            <wp:extent cx="5534025" cy="39719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34025" cy="3971925"/>
                    </a:xfrm>
                    <a:prstGeom prst="rect">
                      <a:avLst/>
                    </a:prstGeom>
                    <a:noFill/>
                    <a:ln>
                      <a:noFill/>
                    </a:ln>
                  </pic:spPr>
                </pic:pic>
              </a:graphicData>
            </a:graphic>
          </wp:inline>
        </w:drawing>
      </w:r>
    </w:p>
    <w:p w14:paraId="2313AD59" w14:textId="2DBB3216" w:rsidR="00996423" w:rsidRPr="00916B2D" w:rsidRDefault="00996423" w:rsidP="00916B2D">
      <w:pPr>
        <w:rPr>
          <w:rFonts w:ascii="Arial" w:hAnsi="Arial" w:cs="Arial"/>
        </w:rPr>
      </w:pPr>
    </w:p>
    <w:p w14:paraId="5FD5023C" w14:textId="77777777" w:rsidR="006332C9" w:rsidRDefault="0092233A" w:rsidP="0092233A">
      <w:pPr>
        <w:pStyle w:val="Heading2"/>
      </w:pPr>
      <w:bookmarkStart w:id="13" w:name="_Toc103614919"/>
      <w:r>
        <w:t>Removing a file</w:t>
      </w:r>
      <w:bookmarkEnd w:id="13"/>
    </w:p>
    <w:p w14:paraId="09C3A725" w14:textId="77777777" w:rsidR="00B21347" w:rsidRPr="00B21347" w:rsidRDefault="00B21347" w:rsidP="00B21347"/>
    <w:p w14:paraId="24E69916" w14:textId="37E467B8" w:rsidR="00C4466E" w:rsidRDefault="0092233A" w:rsidP="00904F65">
      <w:pPr>
        <w:jc w:val="both"/>
        <w:rPr>
          <w:rFonts w:ascii="Arial" w:hAnsi="Arial" w:cs="Arial"/>
        </w:rPr>
      </w:pPr>
      <w:r>
        <w:rPr>
          <w:rFonts w:ascii="Arial" w:hAnsi="Arial" w:cs="Arial"/>
        </w:rPr>
        <w:t xml:space="preserve">To remove a </w:t>
      </w:r>
      <w:proofErr w:type="gramStart"/>
      <w:r>
        <w:rPr>
          <w:rFonts w:ascii="Arial" w:hAnsi="Arial" w:cs="Arial"/>
        </w:rPr>
        <w:t>file</w:t>
      </w:r>
      <w:proofErr w:type="gramEnd"/>
      <w:r>
        <w:rPr>
          <w:rFonts w:ascii="Arial" w:hAnsi="Arial" w:cs="Arial"/>
        </w:rPr>
        <w:t xml:space="preserve"> </w:t>
      </w:r>
      <w:r w:rsidR="0075221C">
        <w:rPr>
          <w:rFonts w:ascii="Arial" w:hAnsi="Arial" w:cs="Arial"/>
        </w:rPr>
        <w:t>follow</w:t>
      </w:r>
      <w:r>
        <w:rPr>
          <w:rFonts w:ascii="Arial" w:hAnsi="Arial" w:cs="Arial"/>
        </w:rPr>
        <w:t xml:space="preserve"> the </w:t>
      </w:r>
      <w:r w:rsidR="0075221C">
        <w:rPr>
          <w:rFonts w:ascii="Arial" w:hAnsi="Arial" w:cs="Arial"/>
        </w:rPr>
        <w:t>steps</w:t>
      </w:r>
      <w:r>
        <w:rPr>
          <w:rFonts w:ascii="Arial" w:hAnsi="Arial" w:cs="Arial"/>
        </w:rPr>
        <w:t xml:space="preserve"> below</w:t>
      </w:r>
      <w:r w:rsidR="0075221C">
        <w:rPr>
          <w:rFonts w:ascii="Arial" w:hAnsi="Arial" w:cs="Arial"/>
        </w:rPr>
        <w:t xml:space="preserve"> set out for each</w:t>
      </w:r>
      <w:r w:rsidR="00D21B38">
        <w:rPr>
          <w:rFonts w:ascii="Arial" w:hAnsi="Arial" w:cs="Arial"/>
        </w:rPr>
        <w:t xml:space="preserve"> of the 2 data transfer</w:t>
      </w:r>
      <w:r w:rsidR="0075221C">
        <w:rPr>
          <w:rFonts w:ascii="Arial" w:hAnsi="Arial" w:cs="Arial"/>
        </w:rPr>
        <w:t xml:space="preserve"> method</w:t>
      </w:r>
      <w:r w:rsidR="00D21B38">
        <w:rPr>
          <w:rFonts w:ascii="Arial" w:hAnsi="Arial" w:cs="Arial"/>
        </w:rPr>
        <w:t>s</w:t>
      </w:r>
      <w:r w:rsidR="0075221C">
        <w:rPr>
          <w:rFonts w:ascii="Arial" w:hAnsi="Arial" w:cs="Arial"/>
        </w:rPr>
        <w:t xml:space="preserve">. </w:t>
      </w:r>
    </w:p>
    <w:p w14:paraId="3D8B9FC8" w14:textId="77777777" w:rsidR="00BD745F" w:rsidRDefault="0058379D" w:rsidP="00111771">
      <w:pPr>
        <w:jc w:val="both"/>
        <w:rPr>
          <w:rFonts w:ascii="Arial" w:hAnsi="Arial" w:cs="Arial"/>
        </w:rPr>
      </w:pPr>
      <w:r>
        <w:rPr>
          <w:rFonts w:ascii="Arial" w:hAnsi="Arial" w:cs="Arial"/>
          <w:noProof/>
          <w:lang w:eastAsia="en-GB"/>
        </w:rPr>
        <w:drawing>
          <wp:anchor distT="0" distB="0" distL="114300" distR="114300" simplePos="0" relativeHeight="251665408" behindDoc="1" locked="0" layoutInCell="1" allowOverlap="1" wp14:anchorId="610E2632" wp14:editId="76DC3715">
            <wp:simplePos x="0" y="0"/>
            <wp:positionH relativeFrom="margin">
              <wp:posOffset>1556385</wp:posOffset>
            </wp:positionH>
            <wp:positionV relativeFrom="paragraph">
              <wp:posOffset>129540</wp:posOffset>
            </wp:positionV>
            <wp:extent cx="4853940" cy="3695700"/>
            <wp:effectExtent l="0" t="0" r="3810" b="0"/>
            <wp:wrapTight wrapText="bothSides">
              <wp:wrapPolygon edited="0">
                <wp:start x="0" y="0"/>
                <wp:lineTo x="0" y="21489"/>
                <wp:lineTo x="21532" y="21489"/>
                <wp:lineTo x="21532"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53940" cy="3695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7D9DBD" w14:textId="77777777" w:rsidR="00BD745F" w:rsidRPr="00B257B5" w:rsidRDefault="00BD745F" w:rsidP="00111771">
      <w:pPr>
        <w:jc w:val="both"/>
        <w:rPr>
          <w:rFonts w:ascii="Arial" w:hAnsi="Arial" w:cs="Arial"/>
          <w:u w:val="single"/>
        </w:rPr>
      </w:pPr>
      <w:r w:rsidRPr="00B257B5">
        <w:rPr>
          <w:rFonts w:ascii="Arial" w:hAnsi="Arial" w:cs="Arial"/>
          <w:u w:val="single"/>
        </w:rPr>
        <w:t>Personal One Drive</w:t>
      </w:r>
    </w:p>
    <w:p w14:paraId="5E192C95" w14:textId="77777777" w:rsidR="00BD745F" w:rsidRDefault="00BD745F" w:rsidP="00111771">
      <w:pPr>
        <w:jc w:val="both"/>
        <w:rPr>
          <w:rFonts w:ascii="Arial" w:hAnsi="Arial" w:cs="Arial"/>
        </w:rPr>
      </w:pPr>
    </w:p>
    <w:p w14:paraId="06D03091" w14:textId="78AFC337" w:rsidR="00BD745F" w:rsidRDefault="00BD745F" w:rsidP="00111771">
      <w:pPr>
        <w:jc w:val="both"/>
        <w:rPr>
          <w:rFonts w:ascii="Arial" w:hAnsi="Arial" w:cs="Arial"/>
        </w:rPr>
      </w:pPr>
      <w:r>
        <w:rPr>
          <w:rFonts w:ascii="Arial" w:hAnsi="Arial" w:cs="Arial"/>
        </w:rPr>
        <w:t xml:space="preserve">The </w:t>
      </w:r>
      <w:r w:rsidR="00012D88">
        <w:rPr>
          <w:rFonts w:ascii="Arial" w:hAnsi="Arial" w:cs="Arial"/>
        </w:rPr>
        <w:t xml:space="preserve">shared </w:t>
      </w:r>
      <w:r>
        <w:rPr>
          <w:rFonts w:ascii="Arial" w:hAnsi="Arial" w:cs="Arial"/>
        </w:rPr>
        <w:t xml:space="preserve">folder containing </w:t>
      </w:r>
      <w:r w:rsidR="008571F7">
        <w:rPr>
          <w:rFonts w:ascii="Arial" w:hAnsi="Arial" w:cs="Arial"/>
        </w:rPr>
        <w:t>the data should be deleted.</w:t>
      </w:r>
      <w:r w:rsidR="0058379D">
        <w:rPr>
          <w:rFonts w:ascii="Arial" w:hAnsi="Arial" w:cs="Arial"/>
        </w:rPr>
        <w:t xml:space="preserve"> Right click on the folder which has been shared with the recipient and select the delete option from the </w:t>
      </w:r>
      <w:r w:rsidR="00D21B38">
        <w:rPr>
          <w:rFonts w:ascii="Arial" w:hAnsi="Arial" w:cs="Arial"/>
        </w:rPr>
        <w:t>drop-down</w:t>
      </w:r>
      <w:r w:rsidR="0058379D">
        <w:rPr>
          <w:rFonts w:ascii="Arial" w:hAnsi="Arial" w:cs="Arial"/>
        </w:rPr>
        <w:t xml:space="preserve"> menu. </w:t>
      </w:r>
      <w:r w:rsidR="00D21B38">
        <w:rPr>
          <w:rFonts w:ascii="Arial" w:hAnsi="Arial" w:cs="Arial"/>
        </w:rPr>
        <w:t>This is h</w:t>
      </w:r>
      <w:r w:rsidR="0058379D">
        <w:rPr>
          <w:rFonts w:ascii="Arial" w:hAnsi="Arial" w:cs="Arial"/>
        </w:rPr>
        <w:t>ighlighted in the image to the right.</w:t>
      </w:r>
    </w:p>
    <w:p w14:paraId="7BE3D562" w14:textId="77777777" w:rsidR="0058379D" w:rsidRDefault="0058379D" w:rsidP="00111771">
      <w:pPr>
        <w:jc w:val="both"/>
        <w:rPr>
          <w:rFonts w:ascii="Arial" w:hAnsi="Arial" w:cs="Arial"/>
        </w:rPr>
      </w:pPr>
    </w:p>
    <w:p w14:paraId="6E7DFEF8" w14:textId="77777777" w:rsidR="00BD745F" w:rsidRDefault="00BD745F" w:rsidP="00111771">
      <w:pPr>
        <w:jc w:val="both"/>
        <w:rPr>
          <w:rFonts w:ascii="Arial" w:hAnsi="Arial" w:cs="Arial"/>
        </w:rPr>
      </w:pPr>
    </w:p>
    <w:p w14:paraId="72AB5F5C" w14:textId="77777777" w:rsidR="0058379D" w:rsidRDefault="0058379D" w:rsidP="00111771">
      <w:pPr>
        <w:jc w:val="both"/>
        <w:rPr>
          <w:rFonts w:ascii="Arial" w:hAnsi="Arial" w:cs="Arial"/>
        </w:rPr>
      </w:pPr>
    </w:p>
    <w:p w14:paraId="33764296" w14:textId="77777777" w:rsidR="0058379D" w:rsidRDefault="0058379D" w:rsidP="00111771">
      <w:pPr>
        <w:jc w:val="both"/>
        <w:rPr>
          <w:rFonts w:ascii="Arial" w:hAnsi="Arial" w:cs="Arial"/>
        </w:rPr>
      </w:pPr>
    </w:p>
    <w:p w14:paraId="5AE53933" w14:textId="77777777" w:rsidR="0058379D" w:rsidRDefault="0058379D" w:rsidP="00111771">
      <w:pPr>
        <w:jc w:val="both"/>
        <w:rPr>
          <w:rFonts w:ascii="Arial" w:hAnsi="Arial" w:cs="Arial"/>
        </w:rPr>
      </w:pPr>
    </w:p>
    <w:p w14:paraId="26D04906" w14:textId="77777777" w:rsidR="0058379D" w:rsidRDefault="0058379D" w:rsidP="00111771">
      <w:pPr>
        <w:jc w:val="both"/>
        <w:rPr>
          <w:rFonts w:ascii="Arial" w:hAnsi="Arial" w:cs="Arial"/>
        </w:rPr>
      </w:pPr>
    </w:p>
    <w:p w14:paraId="1F8E2973" w14:textId="77777777" w:rsidR="0058379D" w:rsidRDefault="0058379D" w:rsidP="00111771">
      <w:pPr>
        <w:jc w:val="both"/>
        <w:rPr>
          <w:rFonts w:ascii="Arial" w:hAnsi="Arial" w:cs="Arial"/>
        </w:rPr>
      </w:pPr>
    </w:p>
    <w:p w14:paraId="2BD8D215" w14:textId="77777777" w:rsidR="0058379D" w:rsidRDefault="0058379D" w:rsidP="00111771">
      <w:pPr>
        <w:jc w:val="both"/>
        <w:rPr>
          <w:rFonts w:ascii="Arial" w:hAnsi="Arial" w:cs="Arial"/>
        </w:rPr>
      </w:pPr>
    </w:p>
    <w:p w14:paraId="38003709" w14:textId="77777777" w:rsidR="0058379D" w:rsidRDefault="0058379D" w:rsidP="00111771">
      <w:pPr>
        <w:jc w:val="both"/>
        <w:rPr>
          <w:rFonts w:ascii="Arial" w:hAnsi="Arial" w:cs="Arial"/>
        </w:rPr>
      </w:pPr>
    </w:p>
    <w:p w14:paraId="7B4C3214" w14:textId="77777777" w:rsidR="00BD745F" w:rsidRPr="00B257B5" w:rsidRDefault="00BD745F" w:rsidP="00111771">
      <w:pPr>
        <w:jc w:val="both"/>
        <w:rPr>
          <w:rFonts w:ascii="Arial" w:hAnsi="Arial" w:cs="Arial"/>
          <w:u w:val="single"/>
        </w:rPr>
      </w:pPr>
      <w:r w:rsidRPr="00B257B5">
        <w:rPr>
          <w:rFonts w:ascii="Arial" w:hAnsi="Arial" w:cs="Arial"/>
          <w:u w:val="single"/>
        </w:rPr>
        <w:lastRenderedPageBreak/>
        <w:t>Microsoft Teams</w:t>
      </w:r>
    </w:p>
    <w:p w14:paraId="352A12FE" w14:textId="77777777" w:rsidR="00BD745F" w:rsidRDefault="00BD745F" w:rsidP="00111771">
      <w:pPr>
        <w:jc w:val="both"/>
        <w:rPr>
          <w:rFonts w:ascii="Arial" w:hAnsi="Arial" w:cs="Arial"/>
        </w:rPr>
      </w:pPr>
    </w:p>
    <w:p w14:paraId="2A275924" w14:textId="77777777" w:rsidR="0058379D" w:rsidRDefault="00BD745F" w:rsidP="00111771">
      <w:pPr>
        <w:jc w:val="both"/>
        <w:rPr>
          <w:rFonts w:ascii="Arial" w:hAnsi="Arial" w:cs="Arial"/>
        </w:rPr>
      </w:pPr>
      <w:r>
        <w:rPr>
          <w:rFonts w:ascii="Arial" w:hAnsi="Arial" w:cs="Arial"/>
        </w:rPr>
        <w:t>The data files</w:t>
      </w:r>
      <w:r w:rsidR="0058379D">
        <w:rPr>
          <w:rFonts w:ascii="Arial" w:hAnsi="Arial" w:cs="Arial"/>
        </w:rPr>
        <w:t xml:space="preserve"> shared with the recipient</w:t>
      </w:r>
      <w:r>
        <w:rPr>
          <w:rFonts w:ascii="Arial" w:hAnsi="Arial" w:cs="Arial"/>
        </w:rPr>
        <w:t xml:space="preserve"> should be deleted from the ‘files’ section of the Microsoft Team</w:t>
      </w:r>
      <w:r w:rsidR="00746E64">
        <w:rPr>
          <w:rFonts w:ascii="Arial" w:hAnsi="Arial" w:cs="Arial"/>
        </w:rPr>
        <w:t xml:space="preserve"> private channel</w:t>
      </w:r>
      <w:r>
        <w:rPr>
          <w:rFonts w:ascii="Arial" w:hAnsi="Arial" w:cs="Arial"/>
        </w:rPr>
        <w:t>.</w:t>
      </w:r>
      <w:r w:rsidR="0058379D">
        <w:rPr>
          <w:rFonts w:ascii="Arial" w:hAnsi="Arial" w:cs="Arial"/>
        </w:rPr>
        <w:t xml:space="preserve"> </w:t>
      </w:r>
    </w:p>
    <w:p w14:paraId="42937CC4" w14:textId="28EDE724" w:rsidR="00BD745F" w:rsidRDefault="0058379D" w:rsidP="00111771">
      <w:pPr>
        <w:jc w:val="both"/>
        <w:rPr>
          <w:rFonts w:ascii="Arial" w:hAnsi="Arial" w:cs="Arial"/>
        </w:rPr>
      </w:pPr>
      <w:r>
        <w:rPr>
          <w:rFonts w:ascii="Arial" w:hAnsi="Arial" w:cs="Arial"/>
        </w:rPr>
        <w:t>To do this locate the folder containing the shared data. Click on the three dots to the right of the folder name and select the delete option</w:t>
      </w:r>
      <w:r w:rsidR="00D21B38">
        <w:rPr>
          <w:rFonts w:ascii="Arial" w:hAnsi="Arial" w:cs="Arial"/>
        </w:rPr>
        <w:t xml:space="preserve"> as highlighted below</w:t>
      </w:r>
      <w:r>
        <w:rPr>
          <w:rFonts w:ascii="Arial" w:hAnsi="Arial" w:cs="Arial"/>
        </w:rPr>
        <w:t>.</w:t>
      </w:r>
    </w:p>
    <w:p w14:paraId="2F263802" w14:textId="77777777" w:rsidR="0058379D" w:rsidRDefault="0058379D" w:rsidP="00111771">
      <w:pPr>
        <w:jc w:val="both"/>
        <w:rPr>
          <w:rFonts w:ascii="Arial" w:hAnsi="Arial" w:cs="Arial"/>
        </w:rPr>
      </w:pPr>
    </w:p>
    <w:p w14:paraId="683F5F2B" w14:textId="77777777" w:rsidR="00BD745F" w:rsidRDefault="0058379D" w:rsidP="00111771">
      <w:pPr>
        <w:jc w:val="both"/>
        <w:rPr>
          <w:rFonts w:ascii="Arial" w:hAnsi="Arial" w:cs="Arial"/>
        </w:rPr>
      </w:pPr>
      <w:r>
        <w:rPr>
          <w:rFonts w:ascii="Arial" w:hAnsi="Arial" w:cs="Arial"/>
          <w:noProof/>
          <w:lang w:eastAsia="en-GB"/>
        </w:rPr>
        <w:drawing>
          <wp:inline distT="0" distB="0" distL="0" distR="0" wp14:anchorId="793A288C" wp14:editId="47326FE1">
            <wp:extent cx="5753100" cy="4211771"/>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8627" cy="4223138"/>
                    </a:xfrm>
                    <a:prstGeom prst="rect">
                      <a:avLst/>
                    </a:prstGeom>
                    <a:noFill/>
                    <a:ln>
                      <a:noFill/>
                    </a:ln>
                  </pic:spPr>
                </pic:pic>
              </a:graphicData>
            </a:graphic>
          </wp:inline>
        </w:drawing>
      </w:r>
    </w:p>
    <w:p w14:paraId="6232E889" w14:textId="77777777" w:rsidR="00C953D4" w:rsidRDefault="00C953D4" w:rsidP="00111771">
      <w:pPr>
        <w:jc w:val="both"/>
        <w:rPr>
          <w:rFonts w:ascii="Arial" w:hAnsi="Arial" w:cs="Arial"/>
        </w:rPr>
      </w:pPr>
    </w:p>
    <w:p w14:paraId="560FA988" w14:textId="77777777" w:rsidR="0092233A" w:rsidRPr="0092233A" w:rsidRDefault="0092233A" w:rsidP="00F12681">
      <w:pPr>
        <w:rPr>
          <w:rFonts w:ascii="Arial" w:hAnsi="Arial" w:cs="Arial"/>
        </w:rPr>
      </w:pPr>
    </w:p>
    <w:p w14:paraId="75EA045B" w14:textId="77777777" w:rsidR="0092233A" w:rsidRPr="00A56A45" w:rsidRDefault="0092233A" w:rsidP="00111771">
      <w:pPr>
        <w:jc w:val="both"/>
        <w:rPr>
          <w:rFonts w:ascii="Arial" w:hAnsi="Arial" w:cs="Arial"/>
        </w:rPr>
      </w:pPr>
    </w:p>
    <w:p w14:paraId="2DB612C4" w14:textId="77777777" w:rsidR="000253C4" w:rsidRDefault="00054410" w:rsidP="000253C4">
      <w:pPr>
        <w:pStyle w:val="Heading1"/>
      </w:pPr>
      <w:bookmarkStart w:id="14" w:name="_Toc324404040"/>
      <w:bookmarkStart w:id="15" w:name="_Toc397613019"/>
      <w:bookmarkStart w:id="16" w:name="_Toc397613182"/>
      <w:bookmarkStart w:id="17" w:name="_Toc397613345"/>
      <w:bookmarkStart w:id="18" w:name="_Toc103614920"/>
      <w:bookmarkStart w:id="19" w:name="_Toc278527289"/>
      <w:bookmarkStart w:id="20" w:name="_Toc324404042"/>
      <w:bookmarkStart w:id="21" w:name="_Toc397613025"/>
      <w:bookmarkStart w:id="22" w:name="_Toc397613187"/>
      <w:bookmarkStart w:id="23" w:name="_Toc397613350"/>
      <w:r>
        <w:t>Key Personnel to whom this SOP Applies</w:t>
      </w:r>
      <w:bookmarkEnd w:id="14"/>
      <w:bookmarkEnd w:id="15"/>
      <w:bookmarkEnd w:id="16"/>
      <w:bookmarkEnd w:id="17"/>
      <w:bookmarkEnd w:id="18"/>
    </w:p>
    <w:p w14:paraId="3CFABED9" w14:textId="77777777" w:rsidR="000253C4" w:rsidRDefault="000253C4" w:rsidP="000253C4"/>
    <w:p w14:paraId="7A7855E8" w14:textId="28A68A7D" w:rsidR="000253C4" w:rsidRPr="000253C4" w:rsidRDefault="000253C4" w:rsidP="000253C4">
      <w:pPr>
        <w:rPr>
          <w:rFonts w:ascii="Arial" w:hAnsi="Arial" w:cs="Arial"/>
        </w:rPr>
      </w:pPr>
      <w:r w:rsidRPr="000253C4">
        <w:rPr>
          <w:rFonts w:ascii="Arial" w:hAnsi="Arial" w:cs="Arial"/>
        </w:rPr>
        <w:t xml:space="preserve">Any person sending non </w:t>
      </w:r>
      <w:r>
        <w:rPr>
          <w:rFonts w:ascii="Arial" w:hAnsi="Arial" w:cs="Arial"/>
        </w:rPr>
        <w:t>identifiable</w:t>
      </w:r>
      <w:r w:rsidRPr="000253C4">
        <w:rPr>
          <w:rFonts w:ascii="Arial" w:hAnsi="Arial" w:cs="Arial"/>
        </w:rPr>
        <w:t xml:space="preserve"> data</w:t>
      </w:r>
      <w:r>
        <w:rPr>
          <w:rFonts w:ascii="Arial" w:hAnsi="Arial" w:cs="Arial"/>
        </w:rPr>
        <w:t xml:space="preserve"> </w:t>
      </w:r>
      <w:r w:rsidR="0075221C">
        <w:rPr>
          <w:rFonts w:ascii="Arial" w:hAnsi="Arial" w:cs="Arial"/>
        </w:rPr>
        <w:t>to an approved data recipient.</w:t>
      </w:r>
    </w:p>
    <w:p w14:paraId="7584A5A1" w14:textId="77777777" w:rsidR="00054410" w:rsidRDefault="00054410" w:rsidP="00054410">
      <w:pPr>
        <w:pStyle w:val="Heading1"/>
        <w:numPr>
          <w:ilvl w:val="0"/>
          <w:numId w:val="0"/>
        </w:numPr>
      </w:pPr>
    </w:p>
    <w:p w14:paraId="7CD31788" w14:textId="77777777" w:rsidR="00054410" w:rsidRPr="00054410" w:rsidRDefault="00054410" w:rsidP="00054410"/>
    <w:p w14:paraId="493ABAF6" w14:textId="77777777" w:rsidR="00AB4CB3" w:rsidRDefault="004E57EF" w:rsidP="007D4217">
      <w:pPr>
        <w:pStyle w:val="Heading1"/>
      </w:pPr>
      <w:bookmarkStart w:id="24" w:name="_Toc103614921"/>
      <w:r>
        <w:t>References</w:t>
      </w:r>
      <w:bookmarkEnd w:id="19"/>
      <w:bookmarkEnd w:id="20"/>
      <w:bookmarkEnd w:id="21"/>
      <w:bookmarkEnd w:id="22"/>
      <w:bookmarkEnd w:id="23"/>
      <w:bookmarkEnd w:id="24"/>
    </w:p>
    <w:p w14:paraId="6D234143" w14:textId="77777777" w:rsidR="00AB4CB3" w:rsidRDefault="00AB4CB3" w:rsidP="00D579B5">
      <w:pPr>
        <w:rPr>
          <w:rFonts w:ascii="Arial" w:hAnsi="Arial" w:cs="Arial"/>
        </w:rPr>
      </w:pPr>
    </w:p>
    <w:p w14:paraId="7C8B95A2" w14:textId="77777777" w:rsidR="00AB4CB3" w:rsidRDefault="009839F8" w:rsidP="00D579B5">
      <w:pPr>
        <w:rPr>
          <w:rFonts w:ascii="Arial" w:hAnsi="Arial" w:cs="Arial"/>
        </w:rPr>
      </w:pPr>
      <w:r>
        <w:rPr>
          <w:rFonts w:ascii="Arial" w:hAnsi="Arial" w:cs="Arial"/>
        </w:rPr>
        <w:t>None</w:t>
      </w:r>
    </w:p>
    <w:p w14:paraId="11F85014" w14:textId="77777777" w:rsidR="00AB4CB3" w:rsidRDefault="00AB4CB3" w:rsidP="00D579B5">
      <w:pPr>
        <w:rPr>
          <w:rFonts w:ascii="Arial" w:hAnsi="Arial" w:cs="Arial"/>
        </w:rPr>
      </w:pPr>
    </w:p>
    <w:p w14:paraId="7E24DC37" w14:textId="77777777" w:rsidR="00AB4CB3" w:rsidRDefault="00AB4CB3" w:rsidP="00D579B5">
      <w:pPr>
        <w:rPr>
          <w:rFonts w:ascii="Arial" w:hAnsi="Arial" w:cs="Arial"/>
        </w:rPr>
      </w:pPr>
    </w:p>
    <w:p w14:paraId="672118B9" w14:textId="77777777" w:rsidR="00AB4CB3" w:rsidRDefault="00AB4CB3" w:rsidP="00D579B5">
      <w:pPr>
        <w:rPr>
          <w:rFonts w:ascii="Arial" w:hAnsi="Arial" w:cs="Arial"/>
        </w:rPr>
      </w:pPr>
    </w:p>
    <w:p w14:paraId="7BBE5D07" w14:textId="77777777" w:rsidR="00AB4CB3" w:rsidRDefault="00AB4CB3" w:rsidP="00D579B5">
      <w:pPr>
        <w:rPr>
          <w:rFonts w:ascii="Arial" w:hAnsi="Arial" w:cs="Arial"/>
        </w:rPr>
      </w:pPr>
    </w:p>
    <w:p w14:paraId="5103BDFE" w14:textId="77777777" w:rsidR="00AB4CB3" w:rsidRDefault="00AB4CB3" w:rsidP="00D579B5">
      <w:pPr>
        <w:rPr>
          <w:rFonts w:ascii="Arial" w:hAnsi="Arial" w:cs="Arial"/>
        </w:rPr>
      </w:pPr>
    </w:p>
    <w:p w14:paraId="179C9B35" w14:textId="77777777" w:rsidR="00AB4CB3" w:rsidRPr="00A56A45" w:rsidRDefault="00AB4CB3" w:rsidP="00D579B5">
      <w:pPr>
        <w:rPr>
          <w:rFonts w:ascii="Arial" w:hAnsi="Arial" w:cs="Arial"/>
        </w:rPr>
      </w:pPr>
    </w:p>
    <w:sectPr w:rsidR="00AB4CB3" w:rsidRPr="00A56A45" w:rsidSect="00404A79">
      <w:headerReference w:type="even" r:id="rId16"/>
      <w:headerReference w:type="default" r:id="rId17"/>
      <w:footerReference w:type="default" r:id="rId18"/>
      <w:headerReference w:type="first" r:id="rId19"/>
      <w:pgSz w:w="11906" w:h="16838"/>
      <w:pgMar w:top="851" w:right="1134" w:bottom="851" w:left="1134" w:header="284" w:footer="2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61EB0" w14:textId="77777777" w:rsidR="00B14B9A" w:rsidRDefault="00B14B9A">
      <w:r>
        <w:separator/>
      </w:r>
    </w:p>
  </w:endnote>
  <w:endnote w:type="continuationSeparator" w:id="0">
    <w:p w14:paraId="6E48E3DC" w14:textId="77777777" w:rsidR="00B14B9A" w:rsidRDefault="00B14B9A">
      <w:r>
        <w:continuationSeparator/>
      </w:r>
    </w:p>
  </w:endnote>
  <w:endnote w:type="continuationNotice" w:id="1">
    <w:p w14:paraId="0E01D76E" w14:textId="77777777" w:rsidR="00B14B9A" w:rsidRDefault="00B14B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8EF0E" w14:textId="77777777" w:rsidR="007D41CA" w:rsidRPr="00BF707E" w:rsidRDefault="007D41CA">
    <w:pPr>
      <w:pStyle w:val="Footer"/>
      <w:rPr>
        <w:rFonts w:ascii="Arial" w:hAnsi="Arial" w:cs="Arial"/>
        <w:sz w:val="20"/>
        <w:lang w:val="en-US"/>
      </w:rPr>
    </w:pPr>
    <w:r>
      <w:rPr>
        <w:rFonts w:ascii="Arial" w:hAnsi="Arial" w:cs="Arial"/>
        <w:sz w:val="20"/>
        <w:lang w:val="en-US"/>
      </w:rPr>
      <w:tab/>
    </w:r>
    <w:r>
      <w:rPr>
        <w:rFonts w:ascii="Arial" w:hAnsi="Arial" w:cs="Arial"/>
        <w:sz w:val="20"/>
        <w:lang w:val="en-US"/>
      </w:rPr>
      <w:tab/>
      <w:t xml:space="preserve">Page </w:t>
    </w:r>
    <w:r>
      <w:rPr>
        <w:rFonts w:ascii="Arial" w:hAnsi="Arial" w:cs="Arial"/>
        <w:sz w:val="20"/>
        <w:lang w:val="en-US"/>
      </w:rPr>
      <w:fldChar w:fldCharType="begin"/>
    </w:r>
    <w:r>
      <w:rPr>
        <w:rFonts w:ascii="Arial" w:hAnsi="Arial" w:cs="Arial"/>
        <w:sz w:val="20"/>
        <w:lang w:val="en-US"/>
      </w:rPr>
      <w:instrText xml:space="preserve"> PAGE </w:instrText>
    </w:r>
    <w:r>
      <w:rPr>
        <w:rFonts w:ascii="Arial" w:hAnsi="Arial" w:cs="Arial"/>
        <w:sz w:val="20"/>
        <w:lang w:val="en-US"/>
      </w:rPr>
      <w:fldChar w:fldCharType="separate"/>
    </w:r>
    <w:r w:rsidR="00351C1D">
      <w:rPr>
        <w:rFonts w:ascii="Arial" w:hAnsi="Arial" w:cs="Arial"/>
        <w:noProof/>
        <w:sz w:val="20"/>
        <w:lang w:val="en-US"/>
      </w:rPr>
      <w:t>4</w:t>
    </w:r>
    <w:r>
      <w:rPr>
        <w:rFonts w:ascii="Arial" w:hAnsi="Arial" w:cs="Arial"/>
        <w:sz w:val="20"/>
        <w:lang w:val="en-US"/>
      </w:rPr>
      <w:fldChar w:fldCharType="end"/>
    </w:r>
    <w:r>
      <w:rPr>
        <w:rFonts w:ascii="Arial" w:hAnsi="Arial" w:cs="Arial"/>
        <w:sz w:val="20"/>
        <w:lang w:val="en-US"/>
      </w:rPr>
      <w:t xml:space="preserve"> of </w:t>
    </w:r>
    <w:r>
      <w:rPr>
        <w:rFonts w:ascii="Arial" w:hAnsi="Arial" w:cs="Arial"/>
        <w:sz w:val="20"/>
        <w:lang w:val="en-US"/>
      </w:rPr>
      <w:fldChar w:fldCharType="begin"/>
    </w:r>
    <w:r>
      <w:rPr>
        <w:rFonts w:ascii="Arial" w:hAnsi="Arial" w:cs="Arial"/>
        <w:sz w:val="20"/>
        <w:lang w:val="en-US"/>
      </w:rPr>
      <w:instrText xml:space="preserve"> NUMPAGES </w:instrText>
    </w:r>
    <w:r>
      <w:rPr>
        <w:rFonts w:ascii="Arial" w:hAnsi="Arial" w:cs="Arial"/>
        <w:sz w:val="20"/>
        <w:lang w:val="en-US"/>
      </w:rPr>
      <w:fldChar w:fldCharType="separate"/>
    </w:r>
    <w:r w:rsidR="00351C1D">
      <w:rPr>
        <w:rFonts w:ascii="Arial" w:hAnsi="Arial" w:cs="Arial"/>
        <w:noProof/>
        <w:sz w:val="20"/>
        <w:lang w:val="en-US"/>
      </w:rPr>
      <w:t>8</w:t>
    </w:r>
    <w:r>
      <w:rPr>
        <w:rFonts w:ascii="Arial" w:hAnsi="Arial" w:cs="Arial"/>
        <w:sz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B8C1B" w14:textId="77777777" w:rsidR="00B14B9A" w:rsidRDefault="00B14B9A">
      <w:r>
        <w:separator/>
      </w:r>
    </w:p>
  </w:footnote>
  <w:footnote w:type="continuationSeparator" w:id="0">
    <w:p w14:paraId="5568B711" w14:textId="77777777" w:rsidR="00B14B9A" w:rsidRDefault="00B14B9A">
      <w:r>
        <w:continuationSeparator/>
      </w:r>
    </w:p>
  </w:footnote>
  <w:footnote w:type="continuationNotice" w:id="1">
    <w:p w14:paraId="21C594FD" w14:textId="77777777" w:rsidR="00B14B9A" w:rsidRDefault="00B14B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513C1" w14:textId="67FBB7D7" w:rsidR="007D41CA" w:rsidRDefault="00904F65">
    <w:pPr>
      <w:pStyle w:val="Header"/>
    </w:pPr>
    <w:r>
      <w:rPr>
        <w:noProof/>
      </w:rPr>
      <w:pict w14:anchorId="70A668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646.1pt;height:33.1pt;rotation:315;z-index:-251655680;mso-position-horizontal:center;mso-position-horizontal-relative:margin;mso-position-vertical:center;mso-position-vertical-relative:margin" o:allowincell="f" fillcolor="silver" stroked="f">
          <v:fill opacity=".5"/>
          <v:textpath style="font-family:&quot;Arial&quot;;font-size:1pt" string="UNCONTROLLED DOCUMENT WHEN PRINT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A8F75" w14:textId="54F8C10C" w:rsidR="007D41CA" w:rsidRDefault="00904F65">
    <w:pPr>
      <w:pStyle w:val="Header"/>
      <w:rPr>
        <w:rFonts w:ascii="Arial" w:hAnsi="Arial" w:cs="Arial"/>
        <w:sz w:val="20"/>
      </w:rPr>
    </w:pPr>
    <w:r>
      <w:rPr>
        <w:rFonts w:ascii="Arial" w:hAnsi="Arial" w:cs="Arial"/>
        <w:noProof/>
      </w:rPr>
      <w:pict w14:anchorId="5835EE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646.1pt;height:33.1pt;rotation:315;z-index:-251653632;mso-position-horizontal:center;mso-position-horizontal-relative:margin;mso-position-vertical:center;mso-position-vertical-relative:margin" o:allowincell="f" fillcolor="silver" stroked="f">
          <v:fill opacity=".5"/>
          <v:textpath style="font-family:&quot;Arial&quot;;font-size:1pt" string="UNCONTROLLED DOCUMENT WHEN PRINTED"/>
          <w10:wrap anchorx="margin" anchory="margin"/>
        </v:shape>
      </w:pict>
    </w:r>
    <w:r w:rsidR="007D41CA" w:rsidRPr="007D4217">
      <w:rPr>
        <w:rFonts w:ascii="Arial" w:hAnsi="Arial" w:cs="Arial"/>
        <w:i/>
        <w:sz w:val="16"/>
        <w:szCs w:val="16"/>
      </w:rPr>
      <w:t xml:space="preserve"> CTU WI</w:t>
    </w:r>
    <w:r w:rsidR="00DD0F9E">
      <w:rPr>
        <w:rFonts w:ascii="Arial" w:hAnsi="Arial" w:cs="Arial"/>
        <w:i/>
        <w:sz w:val="16"/>
        <w:szCs w:val="16"/>
      </w:rPr>
      <w:t>15</w:t>
    </w:r>
    <w:r w:rsidR="007D41CA" w:rsidRPr="007D4217">
      <w:rPr>
        <w:rFonts w:ascii="Arial" w:hAnsi="Arial" w:cs="Arial"/>
        <w:i/>
        <w:sz w:val="16"/>
        <w:szCs w:val="16"/>
      </w:rPr>
      <w:t>-</w:t>
    </w:r>
    <w:r w:rsidR="007D41CA" w:rsidRPr="006C7C86">
      <w:rPr>
        <w:rFonts w:ascii="Arial" w:hAnsi="Arial" w:cs="Arial"/>
        <w:i/>
        <w:sz w:val="16"/>
        <w:szCs w:val="16"/>
      </w:rPr>
      <w:t>V</w:t>
    </w:r>
    <w:r w:rsidR="00310A54">
      <w:rPr>
        <w:rFonts w:ascii="Arial" w:hAnsi="Arial" w:cs="Arial"/>
        <w:i/>
        <w:sz w:val="16"/>
        <w:szCs w:val="16"/>
      </w:rPr>
      <w:t>2</w:t>
    </w:r>
    <w:r w:rsidR="00DD0F9E" w:rsidRPr="006C7C86">
      <w:rPr>
        <w:rFonts w:ascii="Arial" w:hAnsi="Arial" w:cs="Arial"/>
        <w:i/>
        <w:sz w:val="16"/>
        <w:szCs w:val="16"/>
      </w:rPr>
      <w:t>.0</w:t>
    </w:r>
    <w:r w:rsidR="007D41CA" w:rsidRPr="006C7C86">
      <w:rPr>
        <w:rFonts w:ascii="Arial" w:hAnsi="Arial" w:cs="Arial"/>
        <w:i/>
        <w:sz w:val="16"/>
        <w:szCs w:val="16"/>
      </w:rPr>
      <w:t>-</w:t>
    </w:r>
    <w:r>
      <w:rPr>
        <w:rFonts w:ascii="Arial" w:hAnsi="Arial" w:cs="Arial"/>
        <w:i/>
        <w:sz w:val="16"/>
        <w:szCs w:val="16"/>
      </w:rPr>
      <w:t>08</w:t>
    </w:r>
    <w:r w:rsidR="007D41CA" w:rsidRPr="006C7C86">
      <w:rPr>
        <w:rFonts w:ascii="Arial" w:hAnsi="Arial" w:cs="Arial"/>
        <w:i/>
        <w:sz w:val="16"/>
        <w:szCs w:val="16"/>
      </w:rPr>
      <w:t>-</w:t>
    </w:r>
    <w:r>
      <w:rPr>
        <w:rFonts w:ascii="Arial" w:hAnsi="Arial" w:cs="Arial"/>
        <w:i/>
        <w:sz w:val="16"/>
        <w:szCs w:val="16"/>
      </w:rPr>
      <w:t>December</w:t>
    </w:r>
    <w:r w:rsidR="007D41CA" w:rsidRPr="006C7C86">
      <w:rPr>
        <w:rFonts w:ascii="Arial" w:hAnsi="Arial" w:cs="Arial"/>
        <w:i/>
        <w:sz w:val="16"/>
        <w:szCs w:val="16"/>
      </w:rPr>
      <w:t>-20</w:t>
    </w:r>
    <w:r w:rsidR="00310A54">
      <w:rPr>
        <w:rFonts w:ascii="Arial" w:hAnsi="Arial" w:cs="Arial"/>
        <w:i/>
        <w:sz w:val="16"/>
        <w:szCs w:val="16"/>
      </w:rPr>
      <w:t>22</w:t>
    </w:r>
    <w:r w:rsidR="007D41CA">
      <w:rPr>
        <w:i/>
        <w:sz w:val="16"/>
        <w:szCs w:val="16"/>
      </w:rPr>
      <w:tab/>
    </w:r>
    <w:r w:rsidR="007D41CA">
      <w:rPr>
        <w:i/>
        <w:sz w:val="16"/>
        <w:szCs w:val="16"/>
      </w:rPr>
      <w:tab/>
    </w:r>
    <w:r w:rsidR="007D41CA">
      <w:rPr>
        <w:rFonts w:ascii="Arial" w:hAnsi="Arial" w:cs="Arial"/>
        <w:sz w:val="20"/>
      </w:rPr>
      <w:t xml:space="preserve">© </w:t>
    </w:r>
    <w:proofErr w:type="spellStart"/>
    <w:r w:rsidR="007D41CA">
      <w:rPr>
        <w:rFonts w:ascii="Arial" w:hAnsi="Arial" w:cs="Arial"/>
        <w:sz w:val="20"/>
      </w:rPr>
      <w:t>Keele</w:t>
    </w:r>
    <w:proofErr w:type="spellEnd"/>
    <w:r w:rsidR="007D41CA">
      <w:rPr>
        <w:rFonts w:ascii="Arial" w:hAnsi="Arial" w:cs="Arial"/>
        <w:sz w:val="20"/>
      </w:rPr>
      <w:t xml:space="preserve"> University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B92ED" w14:textId="57982C6C" w:rsidR="007D41CA" w:rsidRDefault="00904F65">
    <w:pPr>
      <w:pStyle w:val="Header"/>
    </w:pPr>
    <w:r>
      <w:rPr>
        <w:noProof/>
      </w:rPr>
      <w:pict w14:anchorId="2DE68D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646.1pt;height:33.1pt;rotation:315;z-index:-251651584;mso-position-horizontal:center;mso-position-horizontal-relative:margin;mso-position-vertical:center;mso-position-vertical-relative:margin" o:allowincell="f" fillcolor="silver" stroked="f">
          <v:fill opacity=".5"/>
          <v:textpath style="font-family:&quot;Arial&quot;;font-size:1pt" string="UNCONTROLLED DOCUMENT WHEN PRINT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7D8A8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BC5815"/>
    <w:multiLevelType w:val="hybridMultilevel"/>
    <w:tmpl w:val="23EA09A6"/>
    <w:lvl w:ilvl="0" w:tplc="E7928628">
      <w:start w:val="5"/>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9D01511"/>
    <w:multiLevelType w:val="hybridMultilevel"/>
    <w:tmpl w:val="6EAC2B92"/>
    <w:lvl w:ilvl="0" w:tplc="062AEE0A">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700A68"/>
    <w:multiLevelType w:val="hybridMultilevel"/>
    <w:tmpl w:val="C108CCF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7583356"/>
    <w:multiLevelType w:val="hybridMultilevel"/>
    <w:tmpl w:val="41164CA4"/>
    <w:lvl w:ilvl="0" w:tplc="08090019">
      <w:start w:val="1"/>
      <w:numFmt w:val="lowerLetter"/>
      <w:lvlText w:val="%1."/>
      <w:lvlJc w:val="left"/>
      <w:pPr>
        <w:ind w:left="72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9366C1C"/>
    <w:multiLevelType w:val="hybridMultilevel"/>
    <w:tmpl w:val="17EADD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4E6883"/>
    <w:multiLevelType w:val="hybridMultilevel"/>
    <w:tmpl w:val="061A86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5C1D87"/>
    <w:multiLevelType w:val="hybridMultilevel"/>
    <w:tmpl w:val="061A86D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D456DDF"/>
    <w:multiLevelType w:val="hybridMultilevel"/>
    <w:tmpl w:val="4148E0A0"/>
    <w:lvl w:ilvl="0" w:tplc="09E4BEF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3672988"/>
    <w:multiLevelType w:val="hybridMultilevel"/>
    <w:tmpl w:val="599E9354"/>
    <w:lvl w:ilvl="0" w:tplc="1C6263E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7BF4AC6"/>
    <w:multiLevelType w:val="multilevel"/>
    <w:tmpl w:val="66E48F70"/>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BD17EA6"/>
    <w:multiLevelType w:val="hybridMultilevel"/>
    <w:tmpl w:val="A8EC191E"/>
    <w:lvl w:ilvl="0" w:tplc="EEBC60F8">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D373DB"/>
    <w:multiLevelType w:val="hybridMultilevel"/>
    <w:tmpl w:val="C1069F3E"/>
    <w:lvl w:ilvl="0" w:tplc="062AEE0A">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CD0F42"/>
    <w:multiLevelType w:val="hybridMultilevel"/>
    <w:tmpl w:val="ED58EA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1B37954"/>
    <w:multiLevelType w:val="hybridMultilevel"/>
    <w:tmpl w:val="A2FE5F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72605EE"/>
    <w:multiLevelType w:val="multilevel"/>
    <w:tmpl w:val="8A568954"/>
    <w:lvl w:ilvl="0">
      <w:start w:val="1"/>
      <w:numFmt w:val="decimal"/>
      <w:pStyle w:val="Heading1"/>
      <w:lvlText w:val="%1."/>
      <w:lvlJc w:val="left"/>
      <w:pPr>
        <w:ind w:left="360" w:hanging="360"/>
      </w:pPr>
      <w:rPr>
        <w:rFonts w:hint="default"/>
      </w:rPr>
    </w:lvl>
    <w:lvl w:ilvl="1">
      <w:start w:val="1"/>
      <w:numFmt w:val="decimal"/>
      <w:pStyle w:val="Heading2"/>
      <w:isLgl/>
      <w:lvlText w:val="%1.%2"/>
      <w:lvlJc w:val="left"/>
      <w:pPr>
        <w:ind w:left="390" w:hanging="390"/>
      </w:pPr>
      <w:rPr>
        <w:rFonts w:hint="default"/>
      </w:rPr>
    </w:lvl>
    <w:lvl w:ilvl="2">
      <w:start w:val="1"/>
      <w:numFmt w:val="decimal"/>
      <w:pStyle w:val="Heading3"/>
      <w:isLgl/>
      <w:lvlText w:val="%1.%2.%3"/>
      <w:lvlJc w:val="left"/>
      <w:pPr>
        <w:ind w:left="720" w:hanging="720"/>
      </w:pPr>
      <w:rPr>
        <w:rFonts w:hint="default"/>
      </w:rPr>
    </w:lvl>
    <w:lvl w:ilvl="3">
      <w:start w:val="1"/>
      <w:numFmt w:val="decimal"/>
      <w:pStyle w:val="Heading4"/>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58C41885"/>
    <w:multiLevelType w:val="hybridMultilevel"/>
    <w:tmpl w:val="C524B3E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64415472"/>
    <w:multiLevelType w:val="hybridMultilevel"/>
    <w:tmpl w:val="DC623F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8"/>
  </w:num>
  <w:num w:numId="3">
    <w:abstractNumId w:val="11"/>
  </w:num>
  <w:num w:numId="4">
    <w:abstractNumId w:val="1"/>
  </w:num>
  <w:num w:numId="5">
    <w:abstractNumId w:val="5"/>
  </w:num>
  <w:num w:numId="6">
    <w:abstractNumId w:val="13"/>
  </w:num>
  <w:num w:numId="7">
    <w:abstractNumId w:val="15"/>
  </w:num>
  <w:num w:numId="8">
    <w:abstractNumId w:val="10"/>
  </w:num>
  <w:num w:numId="9">
    <w:abstractNumId w:val="14"/>
  </w:num>
  <w:num w:numId="10">
    <w:abstractNumId w:val="3"/>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7"/>
  </w:num>
  <w:num w:numId="14">
    <w:abstractNumId w:val="16"/>
  </w:num>
  <w:num w:numId="15">
    <w:abstractNumId w:val="6"/>
  </w:num>
  <w:num w:numId="16">
    <w:abstractNumId w:val="9"/>
  </w:num>
  <w:num w:numId="17">
    <w:abstractNumId w:val="12"/>
  </w:num>
  <w:num w:numId="18">
    <w:abstractNumId w:val="4"/>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trackRevisions/>
  <w:defaultTabStop w:val="720"/>
  <w:noPunctuationKerning/>
  <w:characterSpacingControl w:val="doNotCompress"/>
  <w:hdrShapeDefaults>
    <o:shapedefaults v:ext="edit" spidmax="2055" fill="f" fillcolor="white" strokecolor="red">
      <v:fill color="white" on="f"/>
      <v:stroke color="red"/>
    </o:shapedefaults>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270"/>
    <w:rsid w:val="00000009"/>
    <w:rsid w:val="00007A5B"/>
    <w:rsid w:val="00012D88"/>
    <w:rsid w:val="00016E4F"/>
    <w:rsid w:val="000253C4"/>
    <w:rsid w:val="000348B3"/>
    <w:rsid w:val="00054410"/>
    <w:rsid w:val="000546F5"/>
    <w:rsid w:val="00054EBE"/>
    <w:rsid w:val="0005552B"/>
    <w:rsid w:val="0006221D"/>
    <w:rsid w:val="00081E1A"/>
    <w:rsid w:val="00084ED5"/>
    <w:rsid w:val="00086514"/>
    <w:rsid w:val="00093737"/>
    <w:rsid w:val="000A2EE6"/>
    <w:rsid w:val="000A501B"/>
    <w:rsid w:val="000B04A8"/>
    <w:rsid w:val="000B1865"/>
    <w:rsid w:val="000B57DF"/>
    <w:rsid w:val="000C11EC"/>
    <w:rsid w:val="000D0DE0"/>
    <w:rsid w:val="000D59DB"/>
    <w:rsid w:val="000F01AC"/>
    <w:rsid w:val="000F7DF2"/>
    <w:rsid w:val="00103399"/>
    <w:rsid w:val="00111771"/>
    <w:rsid w:val="00113DE5"/>
    <w:rsid w:val="001155C2"/>
    <w:rsid w:val="0012035F"/>
    <w:rsid w:val="00140E65"/>
    <w:rsid w:val="00147C21"/>
    <w:rsid w:val="00150452"/>
    <w:rsid w:val="00154304"/>
    <w:rsid w:val="00160FFE"/>
    <w:rsid w:val="001655F3"/>
    <w:rsid w:val="001709DD"/>
    <w:rsid w:val="001778E4"/>
    <w:rsid w:val="00191D06"/>
    <w:rsid w:val="00192B9C"/>
    <w:rsid w:val="001941EE"/>
    <w:rsid w:val="001A1899"/>
    <w:rsid w:val="001A21B9"/>
    <w:rsid w:val="001A2472"/>
    <w:rsid w:val="001A2CD2"/>
    <w:rsid w:val="001A3166"/>
    <w:rsid w:val="001B2F68"/>
    <w:rsid w:val="001B4E20"/>
    <w:rsid w:val="001C6F9B"/>
    <w:rsid w:val="001D23C8"/>
    <w:rsid w:val="001E0591"/>
    <w:rsid w:val="001E4165"/>
    <w:rsid w:val="001E761F"/>
    <w:rsid w:val="001F6C38"/>
    <w:rsid w:val="00202056"/>
    <w:rsid w:val="00214228"/>
    <w:rsid w:val="002162BB"/>
    <w:rsid w:val="0022385E"/>
    <w:rsid w:val="002408E6"/>
    <w:rsid w:val="0024491D"/>
    <w:rsid w:val="00247C05"/>
    <w:rsid w:val="00250435"/>
    <w:rsid w:val="002741B7"/>
    <w:rsid w:val="00274569"/>
    <w:rsid w:val="00280294"/>
    <w:rsid w:val="00280793"/>
    <w:rsid w:val="0029610D"/>
    <w:rsid w:val="002A42B2"/>
    <w:rsid w:val="002A5CAE"/>
    <w:rsid w:val="002A6543"/>
    <w:rsid w:val="002B0951"/>
    <w:rsid w:val="002C3B14"/>
    <w:rsid w:val="002D5B46"/>
    <w:rsid w:val="002E0DDA"/>
    <w:rsid w:val="002F0404"/>
    <w:rsid w:val="00301D08"/>
    <w:rsid w:val="00302328"/>
    <w:rsid w:val="0030725B"/>
    <w:rsid w:val="00310A54"/>
    <w:rsid w:val="0031225F"/>
    <w:rsid w:val="00313A75"/>
    <w:rsid w:val="0032485E"/>
    <w:rsid w:val="003365C6"/>
    <w:rsid w:val="003436BE"/>
    <w:rsid w:val="00347359"/>
    <w:rsid w:val="00350872"/>
    <w:rsid w:val="00351C1D"/>
    <w:rsid w:val="00352317"/>
    <w:rsid w:val="00353B13"/>
    <w:rsid w:val="00354928"/>
    <w:rsid w:val="00374E9F"/>
    <w:rsid w:val="00391E2B"/>
    <w:rsid w:val="00396663"/>
    <w:rsid w:val="003C7056"/>
    <w:rsid w:val="003D0E86"/>
    <w:rsid w:val="003D2391"/>
    <w:rsid w:val="003D7B72"/>
    <w:rsid w:val="003E1345"/>
    <w:rsid w:val="003E1DD9"/>
    <w:rsid w:val="003E60B5"/>
    <w:rsid w:val="003F0161"/>
    <w:rsid w:val="003F2E93"/>
    <w:rsid w:val="003F4322"/>
    <w:rsid w:val="00402452"/>
    <w:rsid w:val="00404A79"/>
    <w:rsid w:val="00413625"/>
    <w:rsid w:val="00413878"/>
    <w:rsid w:val="00416146"/>
    <w:rsid w:val="00421A28"/>
    <w:rsid w:val="00436D81"/>
    <w:rsid w:val="00447754"/>
    <w:rsid w:val="0045186E"/>
    <w:rsid w:val="00465E34"/>
    <w:rsid w:val="004744AA"/>
    <w:rsid w:val="00487C65"/>
    <w:rsid w:val="00491035"/>
    <w:rsid w:val="004911F9"/>
    <w:rsid w:val="004978CB"/>
    <w:rsid w:val="004A065E"/>
    <w:rsid w:val="004A1F91"/>
    <w:rsid w:val="004A7401"/>
    <w:rsid w:val="004C21B2"/>
    <w:rsid w:val="004C70B0"/>
    <w:rsid w:val="004D2198"/>
    <w:rsid w:val="004E087C"/>
    <w:rsid w:val="004E1933"/>
    <w:rsid w:val="004E47B4"/>
    <w:rsid w:val="004E57EF"/>
    <w:rsid w:val="004F6F0F"/>
    <w:rsid w:val="00522067"/>
    <w:rsid w:val="0052328F"/>
    <w:rsid w:val="00525BD1"/>
    <w:rsid w:val="005300F1"/>
    <w:rsid w:val="00567416"/>
    <w:rsid w:val="00570F56"/>
    <w:rsid w:val="00580DFB"/>
    <w:rsid w:val="00581316"/>
    <w:rsid w:val="0058379D"/>
    <w:rsid w:val="005A272C"/>
    <w:rsid w:val="005A3624"/>
    <w:rsid w:val="005A5AEC"/>
    <w:rsid w:val="005C0F51"/>
    <w:rsid w:val="005C7BC0"/>
    <w:rsid w:val="005F1638"/>
    <w:rsid w:val="005F3181"/>
    <w:rsid w:val="00600365"/>
    <w:rsid w:val="00612698"/>
    <w:rsid w:val="00616E18"/>
    <w:rsid w:val="00620202"/>
    <w:rsid w:val="00625B49"/>
    <w:rsid w:val="006332C9"/>
    <w:rsid w:val="006372AE"/>
    <w:rsid w:val="00656C31"/>
    <w:rsid w:val="00660EB7"/>
    <w:rsid w:val="00662EE7"/>
    <w:rsid w:val="00672551"/>
    <w:rsid w:val="006809F8"/>
    <w:rsid w:val="006858F6"/>
    <w:rsid w:val="00690949"/>
    <w:rsid w:val="006931B7"/>
    <w:rsid w:val="006972C5"/>
    <w:rsid w:val="006A0302"/>
    <w:rsid w:val="006A1F6B"/>
    <w:rsid w:val="006A568D"/>
    <w:rsid w:val="006B1352"/>
    <w:rsid w:val="006B48B7"/>
    <w:rsid w:val="006B5CAE"/>
    <w:rsid w:val="006B697D"/>
    <w:rsid w:val="006C111E"/>
    <w:rsid w:val="006C46C2"/>
    <w:rsid w:val="006C7C86"/>
    <w:rsid w:val="006D5287"/>
    <w:rsid w:val="006D7981"/>
    <w:rsid w:val="006F2A97"/>
    <w:rsid w:val="006F2ACC"/>
    <w:rsid w:val="006F77F9"/>
    <w:rsid w:val="00707349"/>
    <w:rsid w:val="007238C3"/>
    <w:rsid w:val="00725714"/>
    <w:rsid w:val="00734C39"/>
    <w:rsid w:val="0074463C"/>
    <w:rsid w:val="00746E64"/>
    <w:rsid w:val="0075221C"/>
    <w:rsid w:val="00752CF4"/>
    <w:rsid w:val="00754034"/>
    <w:rsid w:val="0076338A"/>
    <w:rsid w:val="007662E3"/>
    <w:rsid w:val="00772BE9"/>
    <w:rsid w:val="00773923"/>
    <w:rsid w:val="00776C97"/>
    <w:rsid w:val="007879BC"/>
    <w:rsid w:val="00794064"/>
    <w:rsid w:val="007A0AC1"/>
    <w:rsid w:val="007A18E0"/>
    <w:rsid w:val="007A5B6F"/>
    <w:rsid w:val="007B1325"/>
    <w:rsid w:val="007B5076"/>
    <w:rsid w:val="007D3BCD"/>
    <w:rsid w:val="007D41CA"/>
    <w:rsid w:val="007D4217"/>
    <w:rsid w:val="007D6248"/>
    <w:rsid w:val="007D7D9A"/>
    <w:rsid w:val="007E4A81"/>
    <w:rsid w:val="007E6C09"/>
    <w:rsid w:val="008008BC"/>
    <w:rsid w:val="00803D06"/>
    <w:rsid w:val="008121C4"/>
    <w:rsid w:val="008165B9"/>
    <w:rsid w:val="00817238"/>
    <w:rsid w:val="00820C78"/>
    <w:rsid w:val="00821693"/>
    <w:rsid w:val="008317DC"/>
    <w:rsid w:val="008411DA"/>
    <w:rsid w:val="008462BF"/>
    <w:rsid w:val="00850D58"/>
    <w:rsid w:val="00853592"/>
    <w:rsid w:val="008571F7"/>
    <w:rsid w:val="00862779"/>
    <w:rsid w:val="008646FC"/>
    <w:rsid w:val="00874046"/>
    <w:rsid w:val="00883B5F"/>
    <w:rsid w:val="00884EF3"/>
    <w:rsid w:val="008851EB"/>
    <w:rsid w:val="008920A3"/>
    <w:rsid w:val="00892731"/>
    <w:rsid w:val="00896869"/>
    <w:rsid w:val="008A0DB5"/>
    <w:rsid w:val="008A2EFE"/>
    <w:rsid w:val="008B41BB"/>
    <w:rsid w:val="008C15F6"/>
    <w:rsid w:val="008D29B3"/>
    <w:rsid w:val="008E2F50"/>
    <w:rsid w:val="008E3495"/>
    <w:rsid w:val="0090457D"/>
    <w:rsid w:val="00904AB3"/>
    <w:rsid w:val="00904F65"/>
    <w:rsid w:val="0090788F"/>
    <w:rsid w:val="00912966"/>
    <w:rsid w:val="00916B2D"/>
    <w:rsid w:val="0092233A"/>
    <w:rsid w:val="009257C5"/>
    <w:rsid w:val="00933FCC"/>
    <w:rsid w:val="009614BD"/>
    <w:rsid w:val="0096433E"/>
    <w:rsid w:val="00966E96"/>
    <w:rsid w:val="00972FA6"/>
    <w:rsid w:val="00980896"/>
    <w:rsid w:val="009839F8"/>
    <w:rsid w:val="00984E24"/>
    <w:rsid w:val="0099164A"/>
    <w:rsid w:val="00993A4C"/>
    <w:rsid w:val="00996423"/>
    <w:rsid w:val="009A080E"/>
    <w:rsid w:val="009B0B43"/>
    <w:rsid w:val="009B15CA"/>
    <w:rsid w:val="009C2C5F"/>
    <w:rsid w:val="009C369D"/>
    <w:rsid w:val="009C6A91"/>
    <w:rsid w:val="009C73B0"/>
    <w:rsid w:val="009D6F11"/>
    <w:rsid w:val="009E7BF7"/>
    <w:rsid w:val="00A048D6"/>
    <w:rsid w:val="00A14796"/>
    <w:rsid w:val="00A23F7B"/>
    <w:rsid w:val="00A27F6E"/>
    <w:rsid w:val="00A45E14"/>
    <w:rsid w:val="00A517D0"/>
    <w:rsid w:val="00A5429A"/>
    <w:rsid w:val="00A56A45"/>
    <w:rsid w:val="00A571A3"/>
    <w:rsid w:val="00A61794"/>
    <w:rsid w:val="00A61D92"/>
    <w:rsid w:val="00A64270"/>
    <w:rsid w:val="00A72288"/>
    <w:rsid w:val="00A85953"/>
    <w:rsid w:val="00A876F5"/>
    <w:rsid w:val="00A95123"/>
    <w:rsid w:val="00A97563"/>
    <w:rsid w:val="00AA03C0"/>
    <w:rsid w:val="00AA19FD"/>
    <w:rsid w:val="00AA48B0"/>
    <w:rsid w:val="00AA6DAD"/>
    <w:rsid w:val="00AB20E3"/>
    <w:rsid w:val="00AB4CB3"/>
    <w:rsid w:val="00AC347F"/>
    <w:rsid w:val="00AD0AA2"/>
    <w:rsid w:val="00AD42D9"/>
    <w:rsid w:val="00AD6632"/>
    <w:rsid w:val="00AE72C2"/>
    <w:rsid w:val="00AF7367"/>
    <w:rsid w:val="00B042DF"/>
    <w:rsid w:val="00B0517A"/>
    <w:rsid w:val="00B10093"/>
    <w:rsid w:val="00B11CE4"/>
    <w:rsid w:val="00B134E3"/>
    <w:rsid w:val="00B14B9A"/>
    <w:rsid w:val="00B21347"/>
    <w:rsid w:val="00B21859"/>
    <w:rsid w:val="00B23D10"/>
    <w:rsid w:val="00B24C23"/>
    <w:rsid w:val="00B257B5"/>
    <w:rsid w:val="00B4638E"/>
    <w:rsid w:val="00B4714F"/>
    <w:rsid w:val="00B53410"/>
    <w:rsid w:val="00B6598B"/>
    <w:rsid w:val="00B7190A"/>
    <w:rsid w:val="00B738BA"/>
    <w:rsid w:val="00B80190"/>
    <w:rsid w:val="00B806D7"/>
    <w:rsid w:val="00B86065"/>
    <w:rsid w:val="00B865A1"/>
    <w:rsid w:val="00B8729F"/>
    <w:rsid w:val="00B92699"/>
    <w:rsid w:val="00B96C84"/>
    <w:rsid w:val="00BC35C2"/>
    <w:rsid w:val="00BD1421"/>
    <w:rsid w:val="00BD2183"/>
    <w:rsid w:val="00BD745F"/>
    <w:rsid w:val="00BE7D11"/>
    <w:rsid w:val="00BF707E"/>
    <w:rsid w:val="00C00CDB"/>
    <w:rsid w:val="00C071CE"/>
    <w:rsid w:val="00C11A33"/>
    <w:rsid w:val="00C14299"/>
    <w:rsid w:val="00C15A97"/>
    <w:rsid w:val="00C15D2D"/>
    <w:rsid w:val="00C235DF"/>
    <w:rsid w:val="00C3539B"/>
    <w:rsid w:val="00C42EC6"/>
    <w:rsid w:val="00C4466E"/>
    <w:rsid w:val="00C473A3"/>
    <w:rsid w:val="00C5464F"/>
    <w:rsid w:val="00C557FC"/>
    <w:rsid w:val="00C61171"/>
    <w:rsid w:val="00C6726B"/>
    <w:rsid w:val="00C7637B"/>
    <w:rsid w:val="00C8538B"/>
    <w:rsid w:val="00C8597B"/>
    <w:rsid w:val="00C871FF"/>
    <w:rsid w:val="00C953D4"/>
    <w:rsid w:val="00C97521"/>
    <w:rsid w:val="00CB1F4F"/>
    <w:rsid w:val="00CC16A8"/>
    <w:rsid w:val="00CD2D9D"/>
    <w:rsid w:val="00CE3EBF"/>
    <w:rsid w:val="00CE7008"/>
    <w:rsid w:val="00CF26DB"/>
    <w:rsid w:val="00D073EB"/>
    <w:rsid w:val="00D12006"/>
    <w:rsid w:val="00D14545"/>
    <w:rsid w:val="00D14C39"/>
    <w:rsid w:val="00D15F75"/>
    <w:rsid w:val="00D20C1A"/>
    <w:rsid w:val="00D21B38"/>
    <w:rsid w:val="00D25947"/>
    <w:rsid w:val="00D27D15"/>
    <w:rsid w:val="00D51DD7"/>
    <w:rsid w:val="00D579B5"/>
    <w:rsid w:val="00D649A9"/>
    <w:rsid w:val="00D6679C"/>
    <w:rsid w:val="00D70B23"/>
    <w:rsid w:val="00D71669"/>
    <w:rsid w:val="00D74D21"/>
    <w:rsid w:val="00D92C1C"/>
    <w:rsid w:val="00D95E2F"/>
    <w:rsid w:val="00DB254E"/>
    <w:rsid w:val="00DB27B2"/>
    <w:rsid w:val="00DC0187"/>
    <w:rsid w:val="00DD0F9E"/>
    <w:rsid w:val="00DD201A"/>
    <w:rsid w:val="00DD51A6"/>
    <w:rsid w:val="00E12DB0"/>
    <w:rsid w:val="00E25E17"/>
    <w:rsid w:val="00E35956"/>
    <w:rsid w:val="00E423EF"/>
    <w:rsid w:val="00E45B58"/>
    <w:rsid w:val="00E45B98"/>
    <w:rsid w:val="00E530DC"/>
    <w:rsid w:val="00E55A2E"/>
    <w:rsid w:val="00E569CB"/>
    <w:rsid w:val="00E63CA5"/>
    <w:rsid w:val="00E66030"/>
    <w:rsid w:val="00E71D4D"/>
    <w:rsid w:val="00E77CD0"/>
    <w:rsid w:val="00EA266B"/>
    <w:rsid w:val="00EA70B6"/>
    <w:rsid w:val="00EB4881"/>
    <w:rsid w:val="00EC12D4"/>
    <w:rsid w:val="00EC2051"/>
    <w:rsid w:val="00EC75C7"/>
    <w:rsid w:val="00EE6960"/>
    <w:rsid w:val="00F007EC"/>
    <w:rsid w:val="00F04CEB"/>
    <w:rsid w:val="00F11329"/>
    <w:rsid w:val="00F11AA2"/>
    <w:rsid w:val="00F12681"/>
    <w:rsid w:val="00F21827"/>
    <w:rsid w:val="00F21968"/>
    <w:rsid w:val="00F27472"/>
    <w:rsid w:val="00F3657A"/>
    <w:rsid w:val="00F4344B"/>
    <w:rsid w:val="00F47DBA"/>
    <w:rsid w:val="00F56B46"/>
    <w:rsid w:val="00F6750A"/>
    <w:rsid w:val="00F722B0"/>
    <w:rsid w:val="00F738C5"/>
    <w:rsid w:val="00F81679"/>
    <w:rsid w:val="00F9048E"/>
    <w:rsid w:val="00FA0708"/>
    <w:rsid w:val="00FA6A00"/>
    <w:rsid w:val="00FA737A"/>
    <w:rsid w:val="00FB236D"/>
    <w:rsid w:val="00FB2E36"/>
    <w:rsid w:val="00FB642D"/>
    <w:rsid w:val="00FC2A87"/>
    <w:rsid w:val="00FF2CCC"/>
    <w:rsid w:val="00FF6D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f" fillcolor="white" strokecolor="red">
      <v:fill color="white" on="f"/>
      <v:stroke color="red"/>
    </o:shapedefaults>
    <o:shapelayout v:ext="edit">
      <o:idmap v:ext="edit" data="1"/>
    </o:shapelayout>
  </w:shapeDefaults>
  <w:decimalSymbol w:val="."/>
  <w:listSeparator w:val=","/>
  <w14:docId w14:val="4631EEA7"/>
  <w15:chartTrackingRefBased/>
  <w15:docId w15:val="{B9BE651E-F068-43C4-9328-D933E4776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2C9"/>
    <w:rPr>
      <w:sz w:val="24"/>
      <w:szCs w:val="24"/>
      <w:lang w:eastAsia="en-US"/>
    </w:rPr>
  </w:style>
  <w:style w:type="paragraph" w:styleId="Heading1">
    <w:name w:val="heading 1"/>
    <w:basedOn w:val="Normal"/>
    <w:next w:val="Normal"/>
    <w:qFormat/>
    <w:rsid w:val="008A0DB5"/>
    <w:pPr>
      <w:keepNext/>
      <w:numPr>
        <w:numId w:val="7"/>
      </w:numPr>
      <w:outlineLvl w:val="0"/>
    </w:pPr>
    <w:rPr>
      <w:rFonts w:ascii="Arial" w:hAnsi="Arial" w:cs="Arial"/>
      <w:b/>
    </w:rPr>
  </w:style>
  <w:style w:type="paragraph" w:styleId="Heading2">
    <w:name w:val="heading 2"/>
    <w:basedOn w:val="Normal"/>
    <w:next w:val="Normal"/>
    <w:link w:val="Heading2Char"/>
    <w:qFormat/>
    <w:rsid w:val="008A0DB5"/>
    <w:pPr>
      <w:keepNext/>
      <w:numPr>
        <w:ilvl w:val="1"/>
        <w:numId w:val="7"/>
      </w:numPr>
      <w:outlineLvl w:val="1"/>
    </w:pPr>
    <w:rPr>
      <w:rFonts w:ascii="Arial" w:hAnsi="Arial" w:cs="Arial"/>
      <w:b/>
      <w:bCs/>
    </w:rPr>
  </w:style>
  <w:style w:type="paragraph" w:styleId="Heading3">
    <w:name w:val="heading 3"/>
    <w:basedOn w:val="Normal"/>
    <w:next w:val="Normal"/>
    <w:qFormat/>
    <w:rsid w:val="008A0DB5"/>
    <w:pPr>
      <w:keepNext/>
      <w:numPr>
        <w:ilvl w:val="2"/>
        <w:numId w:val="7"/>
      </w:numPr>
      <w:outlineLvl w:val="2"/>
    </w:pPr>
    <w:rPr>
      <w:rFonts w:ascii="Arial" w:hAnsi="Arial" w:cs="Arial"/>
      <w:b/>
      <w:iCs/>
    </w:rPr>
  </w:style>
  <w:style w:type="paragraph" w:styleId="Heading4">
    <w:name w:val="heading 4"/>
    <w:basedOn w:val="Normal"/>
    <w:next w:val="Normal"/>
    <w:qFormat/>
    <w:rsid w:val="008A0DB5"/>
    <w:pPr>
      <w:keepNext/>
      <w:numPr>
        <w:ilvl w:val="3"/>
        <w:numId w:val="7"/>
      </w:numPr>
      <w:outlineLvl w:val="3"/>
    </w:pPr>
    <w:rPr>
      <w:rFonts w:ascii="Arial" w:hAnsi="Arial" w:cs="Arial"/>
      <w:b/>
      <w:bCs/>
    </w:rPr>
  </w:style>
  <w:style w:type="paragraph" w:styleId="Heading5">
    <w:name w:val="heading 5"/>
    <w:basedOn w:val="Normal"/>
    <w:next w:val="Normal"/>
    <w:link w:val="Heading5Char"/>
    <w:uiPriority w:val="9"/>
    <w:qFormat/>
    <w:rsid w:val="00996423"/>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80793"/>
    <w:pPr>
      <w:tabs>
        <w:tab w:val="center" w:pos="4153"/>
        <w:tab w:val="right" w:pos="8306"/>
      </w:tabs>
    </w:pPr>
  </w:style>
  <w:style w:type="paragraph" w:styleId="Footer">
    <w:name w:val="footer"/>
    <w:basedOn w:val="Normal"/>
    <w:semiHidden/>
    <w:rsid w:val="00280793"/>
    <w:pPr>
      <w:tabs>
        <w:tab w:val="center" w:pos="4153"/>
        <w:tab w:val="right" w:pos="8306"/>
      </w:tabs>
    </w:pPr>
  </w:style>
  <w:style w:type="character" w:styleId="Hyperlink">
    <w:name w:val="Hyperlink"/>
    <w:uiPriority w:val="99"/>
    <w:rsid w:val="00280793"/>
    <w:rPr>
      <w:color w:val="0000FF"/>
      <w:u w:val="single"/>
    </w:rPr>
  </w:style>
  <w:style w:type="character" w:styleId="FollowedHyperlink">
    <w:name w:val="FollowedHyperlink"/>
    <w:semiHidden/>
    <w:rsid w:val="00280793"/>
    <w:rPr>
      <w:color w:val="800080"/>
      <w:u w:val="single"/>
    </w:rPr>
  </w:style>
  <w:style w:type="character" w:styleId="CommentReference">
    <w:name w:val="annotation reference"/>
    <w:semiHidden/>
    <w:unhideWhenUsed/>
    <w:rsid w:val="00D14C39"/>
    <w:rPr>
      <w:sz w:val="16"/>
      <w:szCs w:val="16"/>
    </w:rPr>
  </w:style>
  <w:style w:type="paragraph" w:styleId="CommentText">
    <w:name w:val="annotation text"/>
    <w:basedOn w:val="Normal"/>
    <w:link w:val="CommentTextChar"/>
    <w:semiHidden/>
    <w:unhideWhenUsed/>
    <w:rsid w:val="00D14C39"/>
    <w:rPr>
      <w:sz w:val="20"/>
      <w:szCs w:val="20"/>
    </w:rPr>
  </w:style>
  <w:style w:type="character" w:customStyle="1" w:styleId="CommentTextChar">
    <w:name w:val="Comment Text Char"/>
    <w:link w:val="CommentText"/>
    <w:semiHidden/>
    <w:rsid w:val="00D14C39"/>
    <w:rPr>
      <w:lang w:eastAsia="en-US"/>
    </w:rPr>
  </w:style>
  <w:style w:type="paragraph" w:styleId="CommentSubject">
    <w:name w:val="annotation subject"/>
    <w:basedOn w:val="CommentText"/>
    <w:next w:val="CommentText"/>
    <w:link w:val="CommentSubjectChar"/>
    <w:uiPriority w:val="99"/>
    <w:semiHidden/>
    <w:unhideWhenUsed/>
    <w:rsid w:val="00D14C39"/>
    <w:rPr>
      <w:b/>
      <w:bCs/>
    </w:rPr>
  </w:style>
  <w:style w:type="character" w:customStyle="1" w:styleId="CommentSubjectChar">
    <w:name w:val="Comment Subject Char"/>
    <w:link w:val="CommentSubject"/>
    <w:uiPriority w:val="99"/>
    <w:semiHidden/>
    <w:rsid w:val="00D14C39"/>
    <w:rPr>
      <w:b/>
      <w:bCs/>
      <w:lang w:eastAsia="en-US"/>
    </w:rPr>
  </w:style>
  <w:style w:type="paragraph" w:styleId="BalloonText">
    <w:name w:val="Balloon Text"/>
    <w:basedOn w:val="Normal"/>
    <w:link w:val="BalloonTextChar"/>
    <w:uiPriority w:val="99"/>
    <w:semiHidden/>
    <w:unhideWhenUsed/>
    <w:rsid w:val="00D14C39"/>
    <w:rPr>
      <w:rFonts w:ascii="Tahoma" w:hAnsi="Tahoma" w:cs="Tahoma"/>
      <w:sz w:val="16"/>
      <w:szCs w:val="16"/>
    </w:rPr>
  </w:style>
  <w:style w:type="character" w:customStyle="1" w:styleId="BalloonTextChar">
    <w:name w:val="Balloon Text Char"/>
    <w:link w:val="BalloonText"/>
    <w:uiPriority w:val="99"/>
    <w:semiHidden/>
    <w:rsid w:val="00D14C39"/>
    <w:rPr>
      <w:rFonts w:ascii="Tahoma" w:hAnsi="Tahoma" w:cs="Tahoma"/>
      <w:sz w:val="16"/>
      <w:szCs w:val="16"/>
      <w:lang w:eastAsia="en-US"/>
    </w:rPr>
  </w:style>
  <w:style w:type="paragraph" w:customStyle="1" w:styleId="GridTable31">
    <w:name w:val="Grid Table 31"/>
    <w:basedOn w:val="Heading1"/>
    <w:next w:val="Normal"/>
    <w:uiPriority w:val="39"/>
    <w:unhideWhenUsed/>
    <w:qFormat/>
    <w:rsid w:val="00A45E14"/>
    <w:pPr>
      <w:keepLines/>
      <w:spacing w:before="480" w:line="276" w:lineRule="auto"/>
      <w:outlineLvl w:val="9"/>
    </w:pPr>
    <w:rPr>
      <w:rFonts w:ascii="Cambria" w:hAnsi="Cambria" w:cs="Times New Roman"/>
      <w:bCs/>
      <w:color w:val="365F91"/>
      <w:sz w:val="28"/>
      <w:szCs w:val="28"/>
      <w:lang w:val="en-US"/>
    </w:rPr>
  </w:style>
  <w:style w:type="paragraph" w:styleId="TOC1">
    <w:name w:val="toc 1"/>
    <w:basedOn w:val="Normal"/>
    <w:next w:val="Normal"/>
    <w:link w:val="TOC1Char"/>
    <w:autoRedefine/>
    <w:uiPriority w:val="39"/>
    <w:unhideWhenUsed/>
    <w:qFormat/>
    <w:rsid w:val="00C071CE"/>
    <w:pPr>
      <w:tabs>
        <w:tab w:val="left" w:pos="482"/>
        <w:tab w:val="right" w:leader="dot" w:pos="9628"/>
      </w:tabs>
      <w:spacing w:after="160" w:line="360" w:lineRule="auto"/>
    </w:pPr>
    <w:rPr>
      <w:rFonts w:ascii="Arial" w:hAnsi="Arial"/>
    </w:rPr>
  </w:style>
  <w:style w:type="paragraph" w:styleId="TOC2">
    <w:name w:val="toc 2"/>
    <w:basedOn w:val="Normal"/>
    <w:next w:val="Normal"/>
    <w:link w:val="TOC2Char"/>
    <w:autoRedefine/>
    <w:uiPriority w:val="39"/>
    <w:unhideWhenUsed/>
    <w:qFormat/>
    <w:rsid w:val="00D579B5"/>
    <w:pPr>
      <w:ind w:left="240"/>
    </w:pPr>
    <w:rPr>
      <w:rFonts w:ascii="Arial" w:hAnsi="Arial"/>
    </w:rPr>
  </w:style>
  <w:style w:type="paragraph" w:styleId="TOC3">
    <w:name w:val="toc 3"/>
    <w:basedOn w:val="Normal"/>
    <w:next w:val="Normal"/>
    <w:link w:val="TOC3Char"/>
    <w:autoRedefine/>
    <w:uiPriority w:val="39"/>
    <w:unhideWhenUsed/>
    <w:rsid w:val="00D579B5"/>
    <w:pPr>
      <w:tabs>
        <w:tab w:val="left" w:pos="1320"/>
        <w:tab w:val="right" w:leader="dot" w:pos="9628"/>
      </w:tabs>
      <w:spacing w:line="360" w:lineRule="auto"/>
      <w:ind w:left="482"/>
    </w:pPr>
    <w:rPr>
      <w:rFonts w:ascii="Arial" w:hAnsi="Arial"/>
    </w:rPr>
  </w:style>
  <w:style w:type="paragraph" w:customStyle="1" w:styleId="MediumGrid1-Accent21">
    <w:name w:val="Medium Grid 1 - Accent 21"/>
    <w:basedOn w:val="Normal"/>
    <w:uiPriority w:val="34"/>
    <w:qFormat/>
    <w:rsid w:val="002741B7"/>
    <w:pPr>
      <w:ind w:left="720"/>
      <w:contextualSpacing/>
    </w:pPr>
  </w:style>
  <w:style w:type="paragraph" w:styleId="Title">
    <w:name w:val="Title"/>
    <w:basedOn w:val="Normal"/>
    <w:next w:val="Normal"/>
    <w:link w:val="TitleChar"/>
    <w:uiPriority w:val="10"/>
    <w:qFormat/>
    <w:rsid w:val="0045186E"/>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45186E"/>
    <w:rPr>
      <w:rFonts w:ascii="Cambria" w:hAnsi="Cambria"/>
      <w:b/>
      <w:bCs/>
      <w:kern w:val="28"/>
      <w:sz w:val="32"/>
      <w:szCs w:val="32"/>
      <w:lang w:eastAsia="en-US"/>
    </w:rPr>
  </w:style>
  <w:style w:type="paragraph" w:styleId="TOC4">
    <w:name w:val="toc 4"/>
    <w:basedOn w:val="Heading4"/>
    <w:next w:val="Heading4"/>
    <w:link w:val="TOC4Char"/>
    <w:autoRedefine/>
    <w:uiPriority w:val="39"/>
    <w:unhideWhenUsed/>
    <w:rsid w:val="0045186E"/>
    <w:pPr>
      <w:keepNext w:val="0"/>
      <w:ind w:left="720"/>
      <w:outlineLvl w:val="9"/>
    </w:pPr>
    <w:rPr>
      <w:rFonts w:ascii="Calibri" w:hAnsi="Calibri" w:cs="Calibri"/>
      <w:b w:val="0"/>
      <w:bCs w:val="0"/>
      <w:sz w:val="20"/>
      <w:szCs w:val="20"/>
    </w:rPr>
  </w:style>
  <w:style w:type="character" w:customStyle="1" w:styleId="TOC1Char">
    <w:name w:val="TOC 1 Char"/>
    <w:link w:val="TOC1"/>
    <w:uiPriority w:val="39"/>
    <w:rsid w:val="00C071CE"/>
    <w:rPr>
      <w:rFonts w:ascii="Arial" w:hAnsi="Arial"/>
      <w:sz w:val="24"/>
      <w:szCs w:val="24"/>
      <w:lang w:eastAsia="en-US"/>
    </w:rPr>
  </w:style>
  <w:style w:type="character" w:customStyle="1" w:styleId="TOC2Char">
    <w:name w:val="TOC 2 Char"/>
    <w:link w:val="TOC2"/>
    <w:uiPriority w:val="39"/>
    <w:rsid w:val="0045186E"/>
    <w:rPr>
      <w:rFonts w:ascii="Arial" w:hAnsi="Arial"/>
      <w:sz w:val="24"/>
      <w:szCs w:val="24"/>
      <w:lang w:eastAsia="en-US"/>
    </w:rPr>
  </w:style>
  <w:style w:type="character" w:customStyle="1" w:styleId="TOC3Char">
    <w:name w:val="TOC 3 Char"/>
    <w:link w:val="TOC3"/>
    <w:uiPriority w:val="39"/>
    <w:rsid w:val="0045186E"/>
    <w:rPr>
      <w:rFonts w:ascii="Arial" w:hAnsi="Arial"/>
      <w:sz w:val="24"/>
      <w:szCs w:val="24"/>
      <w:lang w:eastAsia="en-US"/>
    </w:rPr>
  </w:style>
  <w:style w:type="character" w:customStyle="1" w:styleId="TOC4Char">
    <w:name w:val="TOC 4 Char"/>
    <w:link w:val="TOC4"/>
    <w:uiPriority w:val="39"/>
    <w:rsid w:val="0045186E"/>
    <w:rPr>
      <w:rFonts w:ascii="Calibri" w:hAnsi="Calibri" w:cs="Calibri"/>
      <w:lang w:eastAsia="en-US"/>
    </w:rPr>
  </w:style>
  <w:style w:type="character" w:customStyle="1" w:styleId="Heading5Char">
    <w:name w:val="Heading 5 Char"/>
    <w:link w:val="Heading5"/>
    <w:uiPriority w:val="9"/>
    <w:rsid w:val="00996423"/>
    <w:rPr>
      <w:rFonts w:ascii="Calibri" w:eastAsia="Times New Roman" w:hAnsi="Calibri" w:cs="Times New Roman"/>
      <w:b/>
      <w:bCs/>
      <w:i/>
      <w:iCs/>
      <w:sz w:val="26"/>
      <w:szCs w:val="26"/>
      <w:lang w:eastAsia="en-US"/>
    </w:rPr>
  </w:style>
  <w:style w:type="paragraph" w:customStyle="1" w:styleId="x">
    <w:name w:val="x"/>
    <w:basedOn w:val="Normal"/>
    <w:link w:val="xChar"/>
    <w:rsid w:val="000F7DF2"/>
  </w:style>
  <w:style w:type="paragraph" w:styleId="ListParagraph">
    <w:name w:val="List Paragraph"/>
    <w:basedOn w:val="Normal"/>
    <w:uiPriority w:val="34"/>
    <w:qFormat/>
    <w:rsid w:val="00DD201A"/>
    <w:pPr>
      <w:spacing w:after="200" w:line="276" w:lineRule="auto"/>
      <w:ind w:left="720"/>
      <w:contextualSpacing/>
    </w:pPr>
    <w:rPr>
      <w:rFonts w:ascii="Arial" w:eastAsia="Calibri" w:hAnsi="Arial"/>
      <w:szCs w:val="22"/>
    </w:rPr>
  </w:style>
  <w:style w:type="character" w:customStyle="1" w:styleId="Heading2Char">
    <w:name w:val="Heading 2 Char"/>
    <w:link w:val="Heading2"/>
    <w:rsid w:val="008A0DB5"/>
    <w:rPr>
      <w:rFonts w:ascii="Arial" w:hAnsi="Arial" w:cs="Arial"/>
      <w:b/>
      <w:bCs/>
      <w:sz w:val="24"/>
      <w:szCs w:val="24"/>
      <w:lang w:eastAsia="en-US"/>
    </w:rPr>
  </w:style>
  <w:style w:type="character" w:customStyle="1" w:styleId="xChar">
    <w:name w:val="x Char"/>
    <w:link w:val="x"/>
    <w:rsid w:val="001F6C38"/>
    <w:rPr>
      <w:rFonts w:ascii="Arial" w:hAnsi="Arial" w:cs="Arial"/>
      <w:b w:val="0"/>
      <w:bCs w:val="0"/>
      <w:sz w:val="24"/>
      <w:szCs w:val="24"/>
      <w:lang w:eastAsia="en-US"/>
    </w:rPr>
  </w:style>
  <w:style w:type="character" w:customStyle="1" w:styleId="HeaderChar">
    <w:name w:val="Header Char"/>
    <w:link w:val="Header"/>
    <w:uiPriority w:val="99"/>
    <w:rsid w:val="001A21B9"/>
    <w:rPr>
      <w:sz w:val="24"/>
      <w:szCs w:val="24"/>
      <w:lang w:eastAsia="en-US"/>
    </w:rPr>
  </w:style>
  <w:style w:type="paragraph" w:customStyle="1" w:styleId="GridTable310">
    <w:name w:val="Grid Table 31"/>
    <w:basedOn w:val="Heading1"/>
    <w:next w:val="Normal"/>
    <w:uiPriority w:val="39"/>
    <w:unhideWhenUsed/>
    <w:qFormat/>
    <w:rsid w:val="00B14B9A"/>
    <w:pPr>
      <w:keepLines/>
      <w:spacing w:before="480" w:line="276" w:lineRule="auto"/>
      <w:outlineLvl w:val="9"/>
    </w:pPr>
    <w:rPr>
      <w:rFonts w:ascii="Cambria" w:hAnsi="Cambria" w:cs="Times New Roman"/>
      <w:bCs/>
      <w:color w:val="365F91"/>
      <w:sz w:val="28"/>
      <w:szCs w:val="28"/>
      <w:lang w:val="en-US"/>
    </w:rPr>
  </w:style>
  <w:style w:type="paragraph" w:customStyle="1" w:styleId="MediumGrid1-Accent210">
    <w:name w:val="Medium Grid 1 - Accent 21"/>
    <w:basedOn w:val="Normal"/>
    <w:uiPriority w:val="34"/>
    <w:qFormat/>
    <w:rsid w:val="00B14B9A"/>
    <w:pPr>
      <w:ind w:left="720"/>
      <w:contextualSpacing/>
    </w:pPr>
  </w:style>
  <w:style w:type="paragraph" w:styleId="Revision">
    <w:name w:val="Revision"/>
    <w:hidden/>
    <w:uiPriority w:val="71"/>
    <w:rsid w:val="00904F65"/>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280338">
      <w:bodyDiv w:val="1"/>
      <w:marLeft w:val="0"/>
      <w:marRight w:val="0"/>
      <w:marTop w:val="0"/>
      <w:marBottom w:val="0"/>
      <w:divBdr>
        <w:top w:val="none" w:sz="0" w:space="0" w:color="auto"/>
        <w:left w:val="none" w:sz="0" w:space="0" w:color="auto"/>
        <w:bottom w:val="none" w:sz="0" w:space="0" w:color="auto"/>
        <w:right w:val="none" w:sz="0" w:space="0" w:color="auto"/>
      </w:divBdr>
    </w:div>
    <w:div w:id="149776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 StyleName="ABNT NBR 6023:2002*"/>
</file>

<file path=customXml/itemProps1.xml><?xml version="1.0" encoding="utf-8"?>
<ds:datastoreItem xmlns:ds="http://schemas.openxmlformats.org/officeDocument/2006/customXml" ds:itemID="{32578FF1-B5DA-41E9-88D6-9F6F86500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1077</Words>
  <Characters>5904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Primary Care Sciences</Company>
  <LinksUpToDate>false</LinksUpToDate>
  <CharactersWithSpaces>6968</CharactersWithSpaces>
  <SharedDoc>false</SharedDoc>
  <HLinks>
    <vt:vector size="60" baseType="variant">
      <vt:variant>
        <vt:i4>786507</vt:i4>
      </vt:variant>
      <vt:variant>
        <vt:i4>54</vt:i4>
      </vt:variant>
      <vt:variant>
        <vt:i4>0</vt:i4>
      </vt:variant>
      <vt:variant>
        <vt:i4>5</vt:i4>
      </vt:variant>
      <vt:variant>
        <vt:lpwstr>http://sendfile.keele.ac.uk/</vt:lpwstr>
      </vt:variant>
      <vt:variant>
        <vt:lpwstr/>
      </vt:variant>
      <vt:variant>
        <vt:i4>786507</vt:i4>
      </vt:variant>
      <vt:variant>
        <vt:i4>51</vt:i4>
      </vt:variant>
      <vt:variant>
        <vt:i4>0</vt:i4>
      </vt:variant>
      <vt:variant>
        <vt:i4>5</vt:i4>
      </vt:variant>
      <vt:variant>
        <vt:lpwstr>http://sendfile.keele.ac.uk/</vt:lpwstr>
      </vt:variant>
      <vt:variant>
        <vt:lpwstr/>
      </vt:variant>
      <vt:variant>
        <vt:i4>1179710</vt:i4>
      </vt:variant>
      <vt:variant>
        <vt:i4>44</vt:i4>
      </vt:variant>
      <vt:variant>
        <vt:i4>0</vt:i4>
      </vt:variant>
      <vt:variant>
        <vt:i4>5</vt:i4>
      </vt:variant>
      <vt:variant>
        <vt:lpwstr/>
      </vt:variant>
      <vt:variant>
        <vt:lpwstr>_Toc23248260</vt:lpwstr>
      </vt:variant>
      <vt:variant>
        <vt:i4>1769533</vt:i4>
      </vt:variant>
      <vt:variant>
        <vt:i4>38</vt:i4>
      </vt:variant>
      <vt:variant>
        <vt:i4>0</vt:i4>
      </vt:variant>
      <vt:variant>
        <vt:i4>5</vt:i4>
      </vt:variant>
      <vt:variant>
        <vt:lpwstr/>
      </vt:variant>
      <vt:variant>
        <vt:lpwstr>_Toc23248259</vt:lpwstr>
      </vt:variant>
      <vt:variant>
        <vt:i4>1703997</vt:i4>
      </vt:variant>
      <vt:variant>
        <vt:i4>32</vt:i4>
      </vt:variant>
      <vt:variant>
        <vt:i4>0</vt:i4>
      </vt:variant>
      <vt:variant>
        <vt:i4>5</vt:i4>
      </vt:variant>
      <vt:variant>
        <vt:lpwstr/>
      </vt:variant>
      <vt:variant>
        <vt:lpwstr>_Toc23248258</vt:lpwstr>
      </vt:variant>
      <vt:variant>
        <vt:i4>1376317</vt:i4>
      </vt:variant>
      <vt:variant>
        <vt:i4>26</vt:i4>
      </vt:variant>
      <vt:variant>
        <vt:i4>0</vt:i4>
      </vt:variant>
      <vt:variant>
        <vt:i4>5</vt:i4>
      </vt:variant>
      <vt:variant>
        <vt:lpwstr/>
      </vt:variant>
      <vt:variant>
        <vt:lpwstr>_Toc23248257</vt:lpwstr>
      </vt:variant>
      <vt:variant>
        <vt:i4>1310781</vt:i4>
      </vt:variant>
      <vt:variant>
        <vt:i4>20</vt:i4>
      </vt:variant>
      <vt:variant>
        <vt:i4>0</vt:i4>
      </vt:variant>
      <vt:variant>
        <vt:i4>5</vt:i4>
      </vt:variant>
      <vt:variant>
        <vt:lpwstr/>
      </vt:variant>
      <vt:variant>
        <vt:lpwstr>_Toc23248256</vt:lpwstr>
      </vt:variant>
      <vt:variant>
        <vt:i4>1507389</vt:i4>
      </vt:variant>
      <vt:variant>
        <vt:i4>14</vt:i4>
      </vt:variant>
      <vt:variant>
        <vt:i4>0</vt:i4>
      </vt:variant>
      <vt:variant>
        <vt:i4>5</vt:i4>
      </vt:variant>
      <vt:variant>
        <vt:lpwstr/>
      </vt:variant>
      <vt:variant>
        <vt:lpwstr>_Toc23248255</vt:lpwstr>
      </vt:variant>
      <vt:variant>
        <vt:i4>1441853</vt:i4>
      </vt:variant>
      <vt:variant>
        <vt:i4>8</vt:i4>
      </vt:variant>
      <vt:variant>
        <vt:i4>0</vt:i4>
      </vt:variant>
      <vt:variant>
        <vt:i4>5</vt:i4>
      </vt:variant>
      <vt:variant>
        <vt:lpwstr/>
      </vt:variant>
      <vt:variant>
        <vt:lpwstr>_Toc23248254</vt:lpwstr>
      </vt:variant>
      <vt:variant>
        <vt:i4>1114173</vt:i4>
      </vt:variant>
      <vt:variant>
        <vt:i4>2</vt:i4>
      </vt:variant>
      <vt:variant>
        <vt:i4>0</vt:i4>
      </vt:variant>
      <vt:variant>
        <vt:i4>5</vt:i4>
      </vt:variant>
      <vt:variant>
        <vt:lpwstr/>
      </vt:variant>
      <vt:variant>
        <vt:lpwstr>_Toc23248253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Thomas</dc:creator>
  <cp:keywords/>
  <cp:lastModifiedBy>James Bailey</cp:lastModifiedBy>
  <cp:revision>2</cp:revision>
  <cp:lastPrinted>2017-09-21T11:22:00Z</cp:lastPrinted>
  <dcterms:created xsi:type="dcterms:W3CDTF">2022-12-08T13:42:00Z</dcterms:created>
  <dcterms:modified xsi:type="dcterms:W3CDTF">2022-12-08T13:42:00Z</dcterms:modified>
</cp:coreProperties>
</file>